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8ABC4" w14:textId="6E504A92" w:rsidR="00671AAA" w:rsidRPr="006672A2" w:rsidRDefault="0503E6ED" w:rsidP="0F9CF137">
      <w:pPr>
        <w:spacing w:line="240" w:lineRule="auto"/>
        <w:jc w:val="center"/>
        <w:rPr>
          <w:rFonts w:ascii="Arial" w:eastAsia="Calibri" w:hAnsi="Arial" w:cs="Arial"/>
          <w:b/>
          <w:bCs/>
          <w:sz w:val="32"/>
          <w:szCs w:val="32"/>
        </w:rPr>
      </w:pPr>
      <w:r w:rsidRPr="006672A2">
        <w:rPr>
          <w:rFonts w:ascii="Arial" w:eastAsia="Calibri" w:hAnsi="Arial" w:cs="Arial"/>
          <w:b/>
          <w:bCs/>
          <w:sz w:val="32"/>
          <w:szCs w:val="32"/>
        </w:rPr>
        <w:t xml:space="preserve">AN BORD </w:t>
      </w:r>
      <w:r w:rsidR="00B32DF2" w:rsidRPr="006672A2">
        <w:rPr>
          <w:rFonts w:ascii="Arial" w:eastAsia="Calibri" w:hAnsi="Arial" w:cs="Arial"/>
          <w:b/>
          <w:bCs/>
          <w:sz w:val="32"/>
          <w:szCs w:val="32"/>
        </w:rPr>
        <w:t>PLEANÁLA</w:t>
      </w:r>
    </w:p>
    <w:p w14:paraId="32D239FF" w14:textId="77777777" w:rsidR="00671AAA" w:rsidRPr="006672A2" w:rsidRDefault="00671AAA" w:rsidP="0F9CF137">
      <w:pPr>
        <w:spacing w:line="240" w:lineRule="auto"/>
        <w:jc w:val="center"/>
        <w:rPr>
          <w:rFonts w:ascii="Arial" w:eastAsia="Calibri" w:hAnsi="Arial" w:cs="Arial"/>
          <w:b/>
          <w:bCs/>
          <w:sz w:val="32"/>
          <w:szCs w:val="32"/>
        </w:rPr>
      </w:pPr>
      <w:r w:rsidRPr="006672A2">
        <w:rPr>
          <w:rFonts w:ascii="Arial" w:eastAsia="Calibri" w:hAnsi="Arial" w:cs="Arial"/>
          <w:b/>
          <w:bCs/>
          <w:sz w:val="32"/>
          <w:szCs w:val="32"/>
        </w:rPr>
        <w:t>TRANSPORT (RAILWAY INFRASTRUCTURE) ACT 2001</w:t>
      </w:r>
    </w:p>
    <w:p w14:paraId="4607C387" w14:textId="1949AFC3" w:rsidR="00671AAA" w:rsidRPr="006672A2" w:rsidRDefault="00671AAA" w:rsidP="0F9CF137">
      <w:pPr>
        <w:spacing w:line="240" w:lineRule="auto"/>
        <w:jc w:val="center"/>
        <w:rPr>
          <w:rFonts w:ascii="Arial" w:eastAsia="Calibri" w:hAnsi="Arial" w:cs="Arial"/>
          <w:b/>
          <w:bCs/>
          <w:sz w:val="32"/>
          <w:szCs w:val="32"/>
        </w:rPr>
      </w:pPr>
      <w:r w:rsidRPr="006672A2">
        <w:rPr>
          <w:rFonts w:ascii="Arial" w:eastAsia="Calibri" w:hAnsi="Arial" w:cs="Arial"/>
          <w:b/>
          <w:bCs/>
          <w:sz w:val="32"/>
          <w:szCs w:val="32"/>
        </w:rPr>
        <w:t>(AS AMENDED)</w:t>
      </w:r>
    </w:p>
    <w:p w14:paraId="32E4EE5B" w14:textId="4B2DAA5B" w:rsidR="00671AAA" w:rsidRPr="006672A2" w:rsidRDefault="00671AAA" w:rsidP="00757A14">
      <w:pPr>
        <w:spacing w:line="240" w:lineRule="auto"/>
        <w:jc w:val="both"/>
        <w:rPr>
          <w:rFonts w:ascii="Arial" w:eastAsia="Calibri" w:hAnsi="Arial" w:cs="Arial"/>
          <w:b/>
          <w:bCs/>
          <w:sz w:val="32"/>
          <w:szCs w:val="32"/>
        </w:rPr>
      </w:pPr>
      <w:r w:rsidRPr="006672A2">
        <w:rPr>
          <w:rFonts w:ascii="Arial" w:eastAsia="Calibri" w:hAnsi="Arial" w:cs="Arial"/>
          <w:b/>
          <w:bCs/>
          <w:sz w:val="32"/>
          <w:szCs w:val="32"/>
        </w:rPr>
        <w:t>Application by the National Roads Authority (operating as Transport Infrastructure Ireland</w:t>
      </w:r>
      <w:r w:rsidR="00B32DF2" w:rsidRPr="006672A2">
        <w:rPr>
          <w:rFonts w:ascii="Arial" w:eastAsia="Calibri" w:hAnsi="Arial" w:cs="Arial"/>
          <w:b/>
          <w:bCs/>
          <w:sz w:val="32"/>
          <w:szCs w:val="32"/>
        </w:rPr>
        <w:t>)</w:t>
      </w:r>
      <w:r w:rsidR="45134F11" w:rsidRPr="006672A2">
        <w:rPr>
          <w:rFonts w:ascii="Arial" w:eastAsia="Calibri" w:hAnsi="Arial" w:cs="Arial"/>
          <w:b/>
          <w:bCs/>
          <w:sz w:val="32"/>
          <w:szCs w:val="32"/>
        </w:rPr>
        <w:t xml:space="preserve"> </w:t>
      </w:r>
      <w:r w:rsidR="00CB2047" w:rsidRPr="006672A2">
        <w:rPr>
          <w:rFonts w:ascii="Arial" w:eastAsia="Calibri" w:hAnsi="Arial" w:cs="Arial"/>
          <w:b/>
          <w:bCs/>
          <w:sz w:val="32"/>
          <w:szCs w:val="32"/>
        </w:rPr>
        <w:t>(</w:t>
      </w:r>
      <w:r w:rsidR="00B32DF2" w:rsidRPr="006672A2">
        <w:rPr>
          <w:rFonts w:ascii="Arial" w:eastAsia="Calibri" w:hAnsi="Arial" w:cs="Arial"/>
          <w:b/>
          <w:bCs/>
          <w:sz w:val="32"/>
          <w:szCs w:val="32"/>
        </w:rPr>
        <w:t>“</w:t>
      </w:r>
      <w:r w:rsidR="00CB2047" w:rsidRPr="006672A2">
        <w:rPr>
          <w:rFonts w:ascii="Arial" w:eastAsia="Calibri" w:hAnsi="Arial" w:cs="Arial"/>
          <w:b/>
          <w:bCs/>
          <w:sz w:val="32"/>
          <w:szCs w:val="32"/>
        </w:rPr>
        <w:t>TII</w:t>
      </w:r>
      <w:r w:rsidR="00B32DF2" w:rsidRPr="006672A2">
        <w:rPr>
          <w:rFonts w:ascii="Arial" w:eastAsia="Calibri" w:hAnsi="Arial" w:cs="Arial"/>
          <w:b/>
          <w:bCs/>
          <w:sz w:val="32"/>
          <w:szCs w:val="32"/>
        </w:rPr>
        <w:t>”</w:t>
      </w:r>
      <w:r w:rsidR="00CB2047" w:rsidRPr="006672A2">
        <w:rPr>
          <w:rFonts w:ascii="Arial" w:eastAsia="Calibri" w:hAnsi="Arial" w:cs="Arial"/>
          <w:b/>
          <w:bCs/>
          <w:sz w:val="32"/>
          <w:szCs w:val="32"/>
        </w:rPr>
        <w:t>)</w:t>
      </w:r>
      <w:r w:rsidRPr="006672A2">
        <w:rPr>
          <w:rFonts w:ascii="Arial" w:eastAsia="Calibri" w:hAnsi="Arial" w:cs="Arial"/>
          <w:b/>
          <w:bCs/>
          <w:sz w:val="32"/>
          <w:szCs w:val="32"/>
        </w:rPr>
        <w:t xml:space="preserve"> for the Railway (Luas Finglas</w:t>
      </w:r>
      <w:r w:rsidR="00B32DF2" w:rsidRPr="006672A2">
        <w:rPr>
          <w:rFonts w:ascii="Arial" w:eastAsia="Calibri" w:hAnsi="Arial" w:cs="Arial"/>
          <w:b/>
          <w:bCs/>
          <w:sz w:val="32"/>
          <w:szCs w:val="32"/>
        </w:rPr>
        <w:t xml:space="preserve"> – </w:t>
      </w:r>
      <w:proofErr w:type="spellStart"/>
      <w:r w:rsidR="00B32DF2" w:rsidRPr="006672A2">
        <w:rPr>
          <w:rFonts w:ascii="Arial" w:eastAsia="Calibri" w:hAnsi="Arial" w:cs="Arial"/>
          <w:b/>
          <w:bCs/>
          <w:sz w:val="32"/>
          <w:szCs w:val="32"/>
        </w:rPr>
        <w:t>Broombridge</w:t>
      </w:r>
      <w:proofErr w:type="spellEnd"/>
      <w:r w:rsidR="00B32DF2" w:rsidRPr="006672A2">
        <w:rPr>
          <w:rFonts w:ascii="Arial" w:eastAsia="Calibri" w:hAnsi="Arial" w:cs="Arial"/>
          <w:b/>
          <w:bCs/>
          <w:sz w:val="32"/>
          <w:szCs w:val="32"/>
        </w:rPr>
        <w:t xml:space="preserve"> to Charlestown</w:t>
      </w:r>
      <w:r w:rsidRPr="006672A2">
        <w:rPr>
          <w:rFonts w:ascii="Arial" w:eastAsia="Calibri" w:hAnsi="Arial" w:cs="Arial"/>
          <w:b/>
          <w:bCs/>
          <w:sz w:val="32"/>
          <w:szCs w:val="32"/>
        </w:rPr>
        <w:t>) Order [2024].</w:t>
      </w:r>
    </w:p>
    <w:p w14:paraId="6C6941B5" w14:textId="09126622" w:rsidR="00671AAA" w:rsidRPr="006672A2" w:rsidRDefault="00B32DF2" w:rsidP="00757A14">
      <w:pPr>
        <w:spacing w:line="240" w:lineRule="auto"/>
        <w:jc w:val="both"/>
        <w:rPr>
          <w:rFonts w:ascii="Arial" w:eastAsia="Calibri" w:hAnsi="Arial" w:cs="Arial"/>
          <w:sz w:val="32"/>
          <w:szCs w:val="32"/>
        </w:rPr>
      </w:pPr>
      <w:r w:rsidRPr="006672A2">
        <w:rPr>
          <w:rFonts w:ascii="Arial" w:eastAsia="Calibri" w:hAnsi="Arial" w:cs="Arial"/>
          <w:b/>
          <w:bCs/>
          <w:sz w:val="32"/>
          <w:szCs w:val="32"/>
        </w:rPr>
        <w:t>TII</w:t>
      </w:r>
      <w:r w:rsidR="410E6741" w:rsidRPr="006672A2">
        <w:rPr>
          <w:rFonts w:ascii="Arial" w:eastAsia="Calibri" w:hAnsi="Arial" w:cs="Arial"/>
          <w:sz w:val="32"/>
          <w:szCs w:val="32"/>
        </w:rPr>
        <w:t>,</w:t>
      </w:r>
      <w:r w:rsidR="19B88D87" w:rsidRPr="006672A2">
        <w:rPr>
          <w:rFonts w:ascii="Arial" w:eastAsia="Calibri" w:hAnsi="Arial" w:cs="Arial"/>
          <w:sz w:val="32"/>
          <w:szCs w:val="32"/>
        </w:rPr>
        <w:t xml:space="preserve"> in </w:t>
      </w:r>
      <w:r w:rsidRPr="006672A2">
        <w:rPr>
          <w:rFonts w:ascii="Arial" w:eastAsia="Calibri" w:hAnsi="Arial" w:cs="Arial"/>
          <w:sz w:val="32"/>
          <w:szCs w:val="32"/>
        </w:rPr>
        <w:t xml:space="preserve">exercise </w:t>
      </w:r>
      <w:r w:rsidR="19B88D87" w:rsidRPr="006672A2">
        <w:rPr>
          <w:rFonts w:ascii="Arial" w:eastAsia="Calibri" w:hAnsi="Arial" w:cs="Arial"/>
          <w:sz w:val="32"/>
          <w:szCs w:val="32"/>
        </w:rPr>
        <w:t xml:space="preserve">of the powers conferred upon it by Section 37 of the Transport (Railway Infrastructure) Act 2001 (as amended) (the </w:t>
      </w:r>
      <w:r w:rsidR="786664BB" w:rsidRPr="006672A2">
        <w:rPr>
          <w:rFonts w:ascii="Arial" w:eastAsia="Calibri" w:hAnsi="Arial" w:cs="Arial"/>
          <w:sz w:val="32"/>
          <w:szCs w:val="32"/>
        </w:rPr>
        <w:t>“</w:t>
      </w:r>
      <w:r w:rsidR="19B88D87" w:rsidRPr="006672A2">
        <w:rPr>
          <w:rFonts w:ascii="Arial" w:eastAsia="Calibri" w:hAnsi="Arial" w:cs="Arial"/>
          <w:b/>
          <w:bCs/>
          <w:sz w:val="32"/>
          <w:szCs w:val="32"/>
        </w:rPr>
        <w:t>Act</w:t>
      </w:r>
      <w:r w:rsidR="19B88D87" w:rsidRPr="006672A2">
        <w:rPr>
          <w:rFonts w:ascii="Arial" w:eastAsia="Calibri" w:hAnsi="Arial" w:cs="Arial"/>
          <w:sz w:val="32"/>
          <w:szCs w:val="32"/>
        </w:rPr>
        <w:t>”)</w:t>
      </w:r>
      <w:r w:rsidR="35F3C4FD" w:rsidRPr="006672A2">
        <w:rPr>
          <w:rFonts w:ascii="Arial" w:eastAsia="Calibri" w:hAnsi="Arial" w:cs="Arial"/>
          <w:sz w:val="32"/>
          <w:szCs w:val="32"/>
        </w:rPr>
        <w:t>,</w:t>
      </w:r>
      <w:r w:rsidR="19B88D87" w:rsidRPr="006672A2">
        <w:rPr>
          <w:rFonts w:ascii="Arial" w:eastAsia="Calibri" w:hAnsi="Arial" w:cs="Arial"/>
          <w:sz w:val="32"/>
          <w:szCs w:val="32"/>
        </w:rPr>
        <w:t xml:space="preserve"> will apply on or after </w:t>
      </w:r>
      <w:r w:rsidR="00C577B1" w:rsidRPr="006672A2">
        <w:rPr>
          <w:rFonts w:ascii="Arial" w:eastAsia="Calibri" w:hAnsi="Arial" w:cs="Arial"/>
          <w:sz w:val="32"/>
          <w:szCs w:val="32"/>
        </w:rPr>
        <w:t xml:space="preserve">Monday </w:t>
      </w:r>
      <w:r w:rsidR="00F32B78" w:rsidRPr="006672A2">
        <w:rPr>
          <w:rFonts w:ascii="Arial" w:eastAsia="Calibri" w:hAnsi="Arial" w:cs="Arial"/>
          <w:sz w:val="32"/>
          <w:szCs w:val="32"/>
        </w:rPr>
        <w:t>1</w:t>
      </w:r>
      <w:r w:rsidR="00C577B1" w:rsidRPr="006672A2">
        <w:rPr>
          <w:rFonts w:ascii="Arial" w:eastAsia="Calibri" w:hAnsi="Arial" w:cs="Arial"/>
          <w:sz w:val="32"/>
          <w:szCs w:val="32"/>
        </w:rPr>
        <w:t>8</w:t>
      </w:r>
      <w:r w:rsidR="00F32B78" w:rsidRPr="006672A2">
        <w:rPr>
          <w:rFonts w:ascii="Arial" w:eastAsia="Calibri" w:hAnsi="Arial" w:cs="Arial"/>
          <w:sz w:val="32"/>
          <w:szCs w:val="32"/>
        </w:rPr>
        <w:t>th November</w:t>
      </w:r>
      <w:r w:rsidR="00324578" w:rsidRPr="006672A2">
        <w:rPr>
          <w:rFonts w:ascii="Arial" w:eastAsia="Calibri" w:hAnsi="Arial" w:cs="Arial"/>
          <w:sz w:val="32"/>
          <w:szCs w:val="32"/>
        </w:rPr>
        <w:t xml:space="preserve"> 2024</w:t>
      </w:r>
      <w:r w:rsidR="19B88D87" w:rsidRPr="006672A2">
        <w:rPr>
          <w:rFonts w:ascii="Arial" w:eastAsia="Calibri" w:hAnsi="Arial" w:cs="Arial"/>
          <w:sz w:val="32"/>
          <w:szCs w:val="32"/>
        </w:rPr>
        <w:t xml:space="preserve"> to An Bord </w:t>
      </w:r>
      <w:r w:rsidR="5D1FCC47" w:rsidRPr="006672A2">
        <w:rPr>
          <w:rFonts w:ascii="Arial" w:eastAsia="Calibri" w:hAnsi="Arial" w:cs="Arial"/>
          <w:sz w:val="32"/>
          <w:szCs w:val="32"/>
        </w:rPr>
        <w:t>Pleanála</w:t>
      </w:r>
      <w:r w:rsidR="19B88D87" w:rsidRPr="006672A2">
        <w:rPr>
          <w:rFonts w:ascii="Arial" w:eastAsia="Calibri" w:hAnsi="Arial" w:cs="Arial"/>
          <w:sz w:val="32"/>
          <w:szCs w:val="32"/>
        </w:rPr>
        <w:t xml:space="preserve"> for </w:t>
      </w:r>
      <w:r w:rsidR="00AE4881" w:rsidRPr="006672A2">
        <w:rPr>
          <w:rFonts w:ascii="Arial" w:eastAsia="Calibri" w:hAnsi="Arial" w:cs="Arial"/>
          <w:sz w:val="32"/>
          <w:szCs w:val="32"/>
        </w:rPr>
        <w:t>a</w:t>
      </w:r>
      <w:r w:rsidR="19B88D87" w:rsidRPr="006672A2">
        <w:rPr>
          <w:rFonts w:ascii="Arial" w:eastAsia="Calibri" w:hAnsi="Arial" w:cs="Arial"/>
          <w:sz w:val="32"/>
          <w:szCs w:val="32"/>
        </w:rPr>
        <w:t xml:space="preserve"> Railway (Luas Finglas</w:t>
      </w:r>
      <w:r w:rsidRPr="006672A2">
        <w:rPr>
          <w:rFonts w:ascii="Arial" w:eastAsia="Calibri" w:hAnsi="Arial" w:cs="Arial"/>
          <w:sz w:val="32"/>
          <w:szCs w:val="32"/>
        </w:rPr>
        <w:t xml:space="preserve"> – </w:t>
      </w:r>
      <w:proofErr w:type="spellStart"/>
      <w:r w:rsidRPr="006672A2">
        <w:rPr>
          <w:rFonts w:ascii="Arial" w:eastAsia="Calibri" w:hAnsi="Arial" w:cs="Arial"/>
          <w:sz w:val="32"/>
          <w:szCs w:val="32"/>
        </w:rPr>
        <w:t>Broombridge</w:t>
      </w:r>
      <w:proofErr w:type="spellEnd"/>
      <w:r w:rsidRPr="006672A2">
        <w:rPr>
          <w:rFonts w:ascii="Arial" w:eastAsia="Calibri" w:hAnsi="Arial" w:cs="Arial"/>
          <w:sz w:val="32"/>
          <w:szCs w:val="32"/>
        </w:rPr>
        <w:t xml:space="preserve"> to Charlestown</w:t>
      </w:r>
      <w:r w:rsidR="19B88D87" w:rsidRPr="006672A2">
        <w:rPr>
          <w:rFonts w:ascii="Arial" w:eastAsia="Calibri" w:hAnsi="Arial" w:cs="Arial"/>
          <w:sz w:val="32"/>
          <w:szCs w:val="32"/>
        </w:rPr>
        <w:t>) Order [2024]</w:t>
      </w:r>
      <w:r w:rsidR="001B668B" w:rsidRPr="006672A2">
        <w:rPr>
          <w:rFonts w:ascii="Arial" w:eastAsia="Calibri" w:hAnsi="Arial" w:cs="Arial"/>
          <w:sz w:val="32"/>
          <w:szCs w:val="32"/>
        </w:rPr>
        <w:t xml:space="preserve"> </w:t>
      </w:r>
      <w:r w:rsidR="19B88D87" w:rsidRPr="006672A2">
        <w:rPr>
          <w:rFonts w:ascii="Arial" w:eastAsia="Calibri" w:hAnsi="Arial" w:cs="Arial"/>
          <w:sz w:val="32"/>
          <w:szCs w:val="32"/>
        </w:rPr>
        <w:t>pursuant to the provisions of the</w:t>
      </w:r>
      <w:r w:rsidR="7E9C4EB4" w:rsidRPr="006672A2">
        <w:rPr>
          <w:rFonts w:ascii="Arial" w:eastAsia="Calibri" w:hAnsi="Arial" w:cs="Arial"/>
          <w:sz w:val="32"/>
          <w:szCs w:val="32"/>
        </w:rPr>
        <w:t xml:space="preserve"> </w:t>
      </w:r>
      <w:r w:rsidR="19B88D87" w:rsidRPr="006672A2">
        <w:rPr>
          <w:rFonts w:ascii="Arial" w:eastAsia="Calibri" w:hAnsi="Arial" w:cs="Arial"/>
          <w:sz w:val="32"/>
          <w:szCs w:val="32"/>
        </w:rPr>
        <w:t>Act.</w:t>
      </w:r>
    </w:p>
    <w:p w14:paraId="65131828" w14:textId="3C4992C7" w:rsidR="0039150F" w:rsidRPr="006672A2" w:rsidRDefault="0039150F" w:rsidP="00757A14">
      <w:pPr>
        <w:pStyle w:val="paragraph"/>
        <w:spacing w:before="0" w:beforeAutospacing="0" w:after="0" w:afterAutospacing="0"/>
        <w:jc w:val="both"/>
        <w:textAlignment w:val="baseline"/>
        <w:rPr>
          <w:rFonts w:ascii="Arial" w:eastAsia="Calibri" w:hAnsi="Arial" w:cs="Arial"/>
          <w:b/>
          <w:bCs/>
          <w:kern w:val="2"/>
          <w:sz w:val="32"/>
          <w:szCs w:val="32"/>
          <w:lang w:val="en-GB" w:eastAsia="en-US"/>
          <w14:ligatures w14:val="standardContextual"/>
        </w:rPr>
      </w:pPr>
      <w:r w:rsidRPr="006672A2">
        <w:rPr>
          <w:rFonts w:ascii="Arial" w:eastAsia="Calibri" w:hAnsi="Arial" w:cs="Arial"/>
          <w:b/>
          <w:bCs/>
          <w:kern w:val="2"/>
          <w:sz w:val="32"/>
          <w:szCs w:val="32"/>
          <w:lang w:val="en-GB" w:eastAsia="en-US"/>
          <w14:ligatures w14:val="standardContextual"/>
        </w:rPr>
        <w:t>Proposed Railway Order</w:t>
      </w:r>
    </w:p>
    <w:p w14:paraId="39279408" w14:textId="78D188BF" w:rsidR="003651AA" w:rsidRPr="006672A2" w:rsidRDefault="6A0B49A4" w:rsidP="00757A14">
      <w:pPr>
        <w:pStyle w:val="paragraph"/>
        <w:spacing w:before="0" w:beforeAutospacing="0" w:after="0" w:afterAutospacing="0"/>
        <w:jc w:val="both"/>
        <w:textAlignment w:val="baseline"/>
        <w:rPr>
          <w:rFonts w:ascii="Arial" w:eastAsia="Calibri" w:hAnsi="Arial" w:cs="Arial"/>
          <w:kern w:val="2"/>
          <w:sz w:val="32"/>
          <w:szCs w:val="32"/>
          <w:lang w:val="en-GB" w:eastAsia="en-US"/>
          <w14:ligatures w14:val="standardContextual"/>
        </w:rPr>
      </w:pPr>
      <w:r w:rsidRPr="006672A2">
        <w:rPr>
          <w:rFonts w:ascii="Arial" w:eastAsia="Calibri" w:hAnsi="Arial" w:cs="Arial"/>
          <w:kern w:val="2"/>
          <w:sz w:val="32"/>
          <w:szCs w:val="32"/>
          <w:lang w:val="en-GB" w:eastAsia="en-US"/>
          <w14:ligatures w14:val="standardContextual"/>
        </w:rPr>
        <w:t xml:space="preserve">The Railway Order, if granted, will authorise </w:t>
      </w:r>
      <w:r w:rsidR="00B32DF2" w:rsidRPr="006672A2">
        <w:rPr>
          <w:rFonts w:ascii="Arial" w:eastAsia="Calibri" w:hAnsi="Arial" w:cs="Arial"/>
          <w:kern w:val="2"/>
          <w:sz w:val="32"/>
          <w:szCs w:val="32"/>
          <w:lang w:val="en-GB" w:eastAsia="en-US"/>
          <w14:ligatures w14:val="standardContextual"/>
        </w:rPr>
        <w:t>TII</w:t>
      </w:r>
      <w:r w:rsidRPr="006672A2">
        <w:rPr>
          <w:rFonts w:ascii="Arial" w:eastAsia="Calibri" w:hAnsi="Arial" w:cs="Arial"/>
          <w:kern w:val="2"/>
          <w:sz w:val="32"/>
          <w:szCs w:val="32"/>
          <w:lang w:val="en-GB" w:eastAsia="en-US"/>
          <w14:ligatures w14:val="standardContextual"/>
        </w:rPr>
        <w:t xml:space="preserve"> to carry out </w:t>
      </w:r>
      <w:r w:rsidR="00B32DF2" w:rsidRPr="006672A2">
        <w:rPr>
          <w:rFonts w:ascii="Arial" w:eastAsia="Calibri" w:hAnsi="Arial" w:cs="Arial"/>
          <w:kern w:val="2"/>
          <w:sz w:val="32"/>
          <w:szCs w:val="32"/>
          <w:lang w:val="en-GB" w:eastAsia="en-US"/>
          <w14:ligatures w14:val="standardContextual"/>
        </w:rPr>
        <w:t xml:space="preserve">the </w:t>
      </w:r>
      <w:r w:rsidRPr="006672A2">
        <w:rPr>
          <w:rFonts w:ascii="Arial" w:eastAsia="Calibri" w:hAnsi="Arial" w:cs="Arial"/>
          <w:kern w:val="2"/>
          <w:sz w:val="32"/>
          <w:szCs w:val="32"/>
          <w:lang w:val="en-GB" w:eastAsia="en-US"/>
          <w14:ligatures w14:val="standardContextual"/>
        </w:rPr>
        <w:t xml:space="preserve">railway works </w:t>
      </w:r>
      <w:r w:rsidR="0039150F" w:rsidRPr="006672A2">
        <w:rPr>
          <w:rFonts w:ascii="Arial" w:eastAsia="Calibri" w:hAnsi="Arial" w:cs="Arial"/>
          <w:kern w:val="2"/>
          <w:sz w:val="32"/>
          <w:szCs w:val="32"/>
          <w:lang w:val="en-GB" w:eastAsia="en-US"/>
          <w14:ligatures w14:val="standardContextual"/>
        </w:rPr>
        <w:t>as set out in the Railway Order including</w:t>
      </w:r>
      <w:r w:rsidRPr="006672A2">
        <w:rPr>
          <w:rFonts w:ascii="Arial" w:eastAsia="Calibri" w:hAnsi="Arial" w:cs="Arial"/>
          <w:kern w:val="2"/>
          <w:sz w:val="32"/>
          <w:szCs w:val="32"/>
          <w:lang w:val="en-GB" w:eastAsia="en-US"/>
          <w14:ligatures w14:val="standardContextual"/>
        </w:rPr>
        <w:t xml:space="preserve"> all works necessary to enable the construction, operation, maintenance and improvement of a railway designated as a light rail</w:t>
      </w:r>
      <w:r w:rsidR="00B32DF2" w:rsidRPr="006672A2">
        <w:rPr>
          <w:rFonts w:ascii="Arial" w:eastAsia="Calibri" w:hAnsi="Arial" w:cs="Arial"/>
          <w:kern w:val="2"/>
          <w:sz w:val="32"/>
          <w:szCs w:val="32"/>
          <w:lang w:val="en-GB" w:eastAsia="en-US"/>
          <w14:ligatures w14:val="standardContextual"/>
        </w:rPr>
        <w:t>way</w:t>
      </w:r>
      <w:r w:rsidRPr="006672A2">
        <w:rPr>
          <w:rFonts w:ascii="Arial" w:eastAsia="Calibri" w:hAnsi="Arial" w:cs="Arial"/>
          <w:kern w:val="2"/>
          <w:sz w:val="32"/>
          <w:szCs w:val="32"/>
          <w:lang w:val="en-GB" w:eastAsia="en-US"/>
          <w14:ligatures w14:val="standardContextual"/>
        </w:rPr>
        <w:t xml:space="preserve"> including</w:t>
      </w:r>
      <w:r w:rsidR="5A3A2B59" w:rsidRPr="006672A2">
        <w:rPr>
          <w:rFonts w:ascii="Arial" w:eastAsia="Calibri" w:hAnsi="Arial" w:cs="Arial"/>
          <w:kern w:val="2"/>
          <w:sz w:val="32"/>
          <w:szCs w:val="32"/>
          <w:lang w:val="en-GB" w:eastAsia="en-US"/>
          <w14:ligatures w14:val="standardContextual"/>
        </w:rPr>
        <w:t>,</w:t>
      </w:r>
      <w:r w:rsidRPr="006672A2">
        <w:rPr>
          <w:rFonts w:ascii="Arial" w:eastAsia="Calibri" w:hAnsi="Arial" w:cs="Arial"/>
          <w:kern w:val="2"/>
          <w:sz w:val="32"/>
          <w:szCs w:val="32"/>
          <w:lang w:val="en-GB" w:eastAsia="en-US"/>
          <w14:ligatures w14:val="standardContextual"/>
        </w:rPr>
        <w:t xml:space="preserve"> inter alia</w:t>
      </w:r>
      <w:r w:rsidR="2E0F55C1" w:rsidRPr="006672A2">
        <w:rPr>
          <w:rFonts w:ascii="Arial" w:eastAsia="Calibri" w:hAnsi="Arial" w:cs="Arial"/>
          <w:kern w:val="2"/>
          <w:sz w:val="32"/>
          <w:szCs w:val="32"/>
          <w:lang w:val="en-GB" w:eastAsia="en-US"/>
          <w14:ligatures w14:val="standardContextual"/>
        </w:rPr>
        <w:t>,</w:t>
      </w:r>
      <w:r w:rsidRPr="006672A2">
        <w:rPr>
          <w:rFonts w:ascii="Arial" w:eastAsia="Calibri" w:hAnsi="Arial" w:cs="Arial"/>
          <w:kern w:val="2"/>
          <w:sz w:val="32"/>
          <w:szCs w:val="32"/>
          <w:lang w:val="en-GB" w:eastAsia="en-US"/>
          <w14:ligatures w14:val="standardContextual"/>
        </w:rPr>
        <w:t xml:space="preserve"> the construction of a northern extension of the Luas Green Line, approximately </w:t>
      </w:r>
      <w:r w:rsidR="009768FB" w:rsidRPr="006672A2">
        <w:rPr>
          <w:rFonts w:ascii="Arial" w:eastAsia="Calibri" w:hAnsi="Arial" w:cs="Arial"/>
          <w:kern w:val="2"/>
          <w:sz w:val="32"/>
          <w:szCs w:val="32"/>
          <w:lang w:val="en-GB" w:eastAsia="en-US"/>
          <w14:ligatures w14:val="standardContextual"/>
        </w:rPr>
        <w:t>3.9</w:t>
      </w:r>
      <w:r w:rsidRPr="006672A2">
        <w:rPr>
          <w:rFonts w:ascii="Arial" w:eastAsia="Calibri" w:hAnsi="Arial" w:cs="Arial"/>
          <w:kern w:val="2"/>
          <w:sz w:val="32"/>
          <w:szCs w:val="32"/>
          <w:lang w:val="en-GB" w:eastAsia="en-US"/>
          <w14:ligatures w14:val="standardContextual"/>
        </w:rPr>
        <w:t xml:space="preserve">km long, from its current terminus in </w:t>
      </w:r>
      <w:proofErr w:type="spellStart"/>
      <w:r w:rsidRPr="006672A2">
        <w:rPr>
          <w:rFonts w:ascii="Arial" w:eastAsia="Calibri" w:hAnsi="Arial" w:cs="Arial"/>
          <w:kern w:val="2"/>
          <w:sz w:val="32"/>
          <w:szCs w:val="32"/>
          <w:lang w:val="en-GB" w:eastAsia="en-US"/>
          <w14:ligatures w14:val="standardContextual"/>
        </w:rPr>
        <w:t>Broombridge</w:t>
      </w:r>
      <w:proofErr w:type="spellEnd"/>
      <w:r w:rsidRPr="006672A2">
        <w:rPr>
          <w:rFonts w:ascii="Arial" w:eastAsia="Calibri" w:hAnsi="Arial" w:cs="Arial"/>
          <w:kern w:val="2"/>
          <w:sz w:val="32"/>
          <w:szCs w:val="32"/>
          <w:lang w:val="en-GB" w:eastAsia="en-US"/>
          <w14:ligatures w14:val="standardContextual"/>
        </w:rPr>
        <w:t xml:space="preserve"> to a new terminus in Charlestown, in </w:t>
      </w:r>
      <w:r w:rsidR="00B32DF2" w:rsidRPr="006672A2">
        <w:rPr>
          <w:rFonts w:ascii="Arial" w:eastAsia="Calibri" w:hAnsi="Arial" w:cs="Arial"/>
          <w:kern w:val="2"/>
          <w:sz w:val="32"/>
          <w:szCs w:val="32"/>
          <w:lang w:val="en-GB" w:eastAsia="en-US"/>
          <w14:ligatures w14:val="standardContextual"/>
        </w:rPr>
        <w:t xml:space="preserve">close </w:t>
      </w:r>
      <w:r w:rsidRPr="006672A2">
        <w:rPr>
          <w:rFonts w:ascii="Arial" w:eastAsia="Calibri" w:hAnsi="Arial" w:cs="Arial"/>
          <w:sz w:val="32"/>
          <w:szCs w:val="32"/>
          <w:lang w:val="en-GB" w:eastAsia="en-US"/>
        </w:rPr>
        <w:t xml:space="preserve">proximity to the N2-M50 interchange, with </w:t>
      </w:r>
      <w:r w:rsidR="00B32DF2" w:rsidRPr="006672A2">
        <w:rPr>
          <w:rFonts w:ascii="Arial" w:eastAsia="Calibri" w:hAnsi="Arial" w:cs="Arial"/>
          <w:sz w:val="32"/>
          <w:szCs w:val="32"/>
          <w:lang w:val="en-GB" w:eastAsia="en-US"/>
        </w:rPr>
        <w:t xml:space="preserve">4 new stops, bridge structures, cycling facilities and infrastructure, one new park and ride and a new extension to </w:t>
      </w:r>
      <w:proofErr w:type="spellStart"/>
      <w:r w:rsidRPr="006672A2">
        <w:rPr>
          <w:rFonts w:ascii="Arial" w:eastAsia="Calibri" w:hAnsi="Arial" w:cs="Arial"/>
          <w:kern w:val="2"/>
          <w:sz w:val="32"/>
          <w:szCs w:val="32"/>
          <w:lang w:val="en-GB" w:eastAsia="en-US"/>
          <w14:ligatures w14:val="standardContextual"/>
        </w:rPr>
        <w:t>Broombridge</w:t>
      </w:r>
      <w:proofErr w:type="spellEnd"/>
      <w:r w:rsidRPr="006672A2">
        <w:rPr>
          <w:rFonts w:ascii="Arial" w:eastAsia="Calibri" w:hAnsi="Arial" w:cs="Arial"/>
          <w:kern w:val="2"/>
          <w:sz w:val="32"/>
          <w:szCs w:val="32"/>
          <w:lang w:val="en-GB" w:eastAsia="en-US"/>
          <w14:ligatures w14:val="standardContextual"/>
        </w:rPr>
        <w:t xml:space="preserve"> depot stabling facilities. </w:t>
      </w:r>
      <w:r w:rsidR="00CA1A6F" w:rsidRPr="006672A2">
        <w:rPr>
          <w:rFonts w:ascii="Arial" w:eastAsia="Calibri" w:hAnsi="Arial" w:cs="Arial"/>
          <w:kern w:val="2"/>
          <w:sz w:val="32"/>
          <w:szCs w:val="32"/>
          <w:lang w:val="en-GB" w:eastAsia="en-US"/>
          <w14:ligatures w14:val="standardContextual"/>
        </w:rPr>
        <w:t xml:space="preserve">Pursuant to section 43(5) of the Act, </w:t>
      </w:r>
      <w:r w:rsidRPr="006672A2">
        <w:rPr>
          <w:rFonts w:ascii="Arial" w:eastAsia="Calibri" w:hAnsi="Arial" w:cs="Arial"/>
          <w:kern w:val="2"/>
          <w:sz w:val="32"/>
          <w:szCs w:val="32"/>
          <w:lang w:val="en-GB" w:eastAsia="en-US"/>
          <w14:ligatures w14:val="standardContextual"/>
        </w:rPr>
        <w:t>TII</w:t>
      </w:r>
      <w:r w:rsidR="00CA1A6F" w:rsidRPr="006672A2">
        <w:rPr>
          <w:rFonts w:ascii="Arial" w:eastAsia="Calibri" w:hAnsi="Arial" w:cs="Arial"/>
          <w:kern w:val="2"/>
          <w:sz w:val="32"/>
          <w:szCs w:val="32"/>
          <w:lang w:val="en-GB" w:eastAsia="en-US"/>
          <w14:ligatures w14:val="standardContextual"/>
        </w:rPr>
        <w:t xml:space="preserve"> may</w:t>
      </w:r>
      <w:r w:rsidRPr="006672A2">
        <w:rPr>
          <w:rFonts w:ascii="Arial" w:eastAsia="Calibri" w:hAnsi="Arial" w:cs="Arial"/>
          <w:kern w:val="2"/>
          <w:sz w:val="32"/>
          <w:szCs w:val="32"/>
          <w:lang w:val="en-GB" w:eastAsia="en-US"/>
          <w14:ligatures w14:val="standardContextual"/>
        </w:rPr>
        <w:t xml:space="preserve">, with the consent of the Minister for Transport, </w:t>
      </w:r>
      <w:proofErr w:type="gramStart"/>
      <w:r w:rsidRPr="006672A2">
        <w:rPr>
          <w:rFonts w:ascii="Arial" w:eastAsia="Calibri" w:hAnsi="Arial" w:cs="Arial"/>
          <w:kern w:val="2"/>
          <w:sz w:val="32"/>
          <w:szCs w:val="32"/>
          <w:lang w:val="en-GB" w:eastAsia="en-US"/>
          <w14:ligatures w14:val="standardContextual"/>
        </w:rPr>
        <w:t>make arrangements</w:t>
      </w:r>
      <w:proofErr w:type="gramEnd"/>
      <w:r w:rsidRPr="006672A2">
        <w:rPr>
          <w:rFonts w:ascii="Arial" w:eastAsia="Calibri" w:hAnsi="Arial" w:cs="Arial"/>
          <w:kern w:val="2"/>
          <w:sz w:val="32"/>
          <w:szCs w:val="32"/>
          <w:lang w:val="en-GB" w:eastAsia="en-US"/>
          <w14:ligatures w14:val="standardContextual"/>
        </w:rPr>
        <w:t xml:space="preserve"> with </w:t>
      </w:r>
      <w:r w:rsidR="00CA1A6F" w:rsidRPr="006672A2">
        <w:rPr>
          <w:rFonts w:ascii="Arial" w:eastAsia="Calibri" w:hAnsi="Arial" w:cs="Arial"/>
          <w:kern w:val="2"/>
          <w:sz w:val="32"/>
          <w:szCs w:val="32"/>
          <w:lang w:val="en-GB" w:eastAsia="en-US"/>
          <w14:ligatures w14:val="standardContextual"/>
        </w:rPr>
        <w:t>an</w:t>
      </w:r>
      <w:r w:rsidRPr="006672A2">
        <w:rPr>
          <w:rFonts w:ascii="Arial" w:eastAsia="Calibri" w:hAnsi="Arial" w:cs="Arial"/>
          <w:kern w:val="2"/>
          <w:sz w:val="32"/>
          <w:szCs w:val="32"/>
          <w:lang w:val="en-GB" w:eastAsia="en-US"/>
          <w14:ligatures w14:val="standardContextual"/>
        </w:rPr>
        <w:t xml:space="preserve">other </w:t>
      </w:r>
      <w:r w:rsidR="00CA1A6F" w:rsidRPr="006672A2">
        <w:rPr>
          <w:rFonts w:ascii="Arial" w:eastAsia="Calibri" w:hAnsi="Arial" w:cs="Arial"/>
          <w:kern w:val="2"/>
          <w:sz w:val="32"/>
          <w:szCs w:val="32"/>
          <w:lang w:val="en-GB" w:eastAsia="en-US"/>
          <w14:ligatures w14:val="standardContextual"/>
        </w:rPr>
        <w:t xml:space="preserve">person </w:t>
      </w:r>
      <w:r w:rsidRPr="006672A2">
        <w:rPr>
          <w:rFonts w:ascii="Arial" w:eastAsia="Calibri" w:hAnsi="Arial" w:cs="Arial"/>
          <w:kern w:val="2"/>
          <w:sz w:val="32"/>
          <w:szCs w:val="32"/>
          <w:lang w:val="en-GB" w:eastAsia="en-US"/>
          <w14:ligatures w14:val="standardContextual"/>
        </w:rPr>
        <w:t xml:space="preserve">to construct, maintain, improve or operate the </w:t>
      </w:r>
      <w:r w:rsidR="00CA1A6F" w:rsidRPr="006672A2">
        <w:rPr>
          <w:rFonts w:ascii="Arial" w:eastAsia="Calibri" w:hAnsi="Arial" w:cs="Arial"/>
          <w:kern w:val="2"/>
          <w:sz w:val="32"/>
          <w:szCs w:val="32"/>
          <w:lang w:val="en-GB" w:eastAsia="en-US"/>
          <w14:ligatures w14:val="standardContextual"/>
        </w:rPr>
        <w:t xml:space="preserve">railway or the </w:t>
      </w:r>
      <w:r w:rsidRPr="006672A2">
        <w:rPr>
          <w:rFonts w:ascii="Arial" w:eastAsia="Calibri" w:hAnsi="Arial" w:cs="Arial"/>
          <w:kern w:val="2"/>
          <w:sz w:val="32"/>
          <w:szCs w:val="32"/>
          <w:lang w:val="en-GB" w:eastAsia="en-US"/>
          <w14:ligatures w14:val="standardContextual"/>
        </w:rPr>
        <w:t xml:space="preserve">railway works </w:t>
      </w:r>
      <w:r w:rsidR="00CA1A6F" w:rsidRPr="006672A2">
        <w:rPr>
          <w:rFonts w:ascii="Arial" w:eastAsia="Calibri" w:hAnsi="Arial" w:cs="Arial"/>
          <w:kern w:val="2"/>
          <w:sz w:val="32"/>
          <w:szCs w:val="32"/>
          <w:lang w:val="en-GB" w:eastAsia="en-US"/>
          <w14:ligatures w14:val="standardContextual"/>
        </w:rPr>
        <w:t>to which the order relates</w:t>
      </w:r>
      <w:r w:rsidRPr="006672A2">
        <w:rPr>
          <w:rFonts w:ascii="Arial" w:eastAsia="Calibri" w:hAnsi="Arial" w:cs="Arial"/>
          <w:kern w:val="2"/>
          <w:sz w:val="32"/>
          <w:szCs w:val="32"/>
          <w:lang w:val="en-GB" w:eastAsia="en-US"/>
          <w14:ligatures w14:val="standardContextual"/>
        </w:rPr>
        <w:t xml:space="preserve">. </w:t>
      </w:r>
    </w:p>
    <w:p w14:paraId="4F05F640" w14:textId="77777777" w:rsidR="003651AA" w:rsidRPr="006672A2" w:rsidRDefault="003651AA" w:rsidP="00757A14">
      <w:pPr>
        <w:pStyle w:val="paragraph"/>
        <w:spacing w:before="0" w:beforeAutospacing="0" w:after="0" w:afterAutospacing="0"/>
        <w:jc w:val="both"/>
        <w:textAlignment w:val="baseline"/>
        <w:rPr>
          <w:rFonts w:ascii="Arial" w:eastAsia="Calibri" w:hAnsi="Arial" w:cs="Arial"/>
          <w:kern w:val="2"/>
          <w:sz w:val="32"/>
          <w:szCs w:val="32"/>
          <w:lang w:val="en-GB" w:eastAsia="en-US"/>
          <w14:ligatures w14:val="standardContextual"/>
        </w:rPr>
      </w:pPr>
    </w:p>
    <w:p w14:paraId="3E66D7A4" w14:textId="12D49BC3" w:rsidR="003651AA" w:rsidRPr="006672A2" w:rsidRDefault="1CE192BA" w:rsidP="00757A14">
      <w:pPr>
        <w:pStyle w:val="paragraph"/>
        <w:spacing w:before="0" w:beforeAutospacing="0" w:after="0" w:afterAutospacing="0"/>
        <w:jc w:val="both"/>
        <w:textAlignment w:val="baseline"/>
        <w:rPr>
          <w:rFonts w:ascii="Arial" w:eastAsia="Calibri" w:hAnsi="Arial" w:cs="Arial"/>
          <w:kern w:val="2"/>
          <w:sz w:val="32"/>
          <w:szCs w:val="32"/>
          <w:lang w:val="en-GB" w:eastAsia="en-US"/>
          <w14:ligatures w14:val="standardContextual"/>
        </w:rPr>
      </w:pPr>
      <w:r w:rsidRPr="006672A2">
        <w:rPr>
          <w:rFonts w:ascii="Arial" w:eastAsia="Calibri" w:hAnsi="Arial" w:cs="Arial"/>
          <w:kern w:val="2"/>
          <w:sz w:val="32"/>
          <w:szCs w:val="32"/>
          <w:lang w:val="en-GB" w:eastAsia="en-US"/>
          <w14:ligatures w14:val="standardContextual"/>
        </w:rPr>
        <w:t xml:space="preserve">The </w:t>
      </w:r>
      <w:bookmarkStart w:id="0" w:name="_Hlk172576950"/>
      <w:r w:rsidR="0039150F" w:rsidRPr="006672A2">
        <w:rPr>
          <w:rFonts w:ascii="Arial" w:eastAsia="Calibri" w:hAnsi="Arial" w:cs="Arial"/>
          <w:sz w:val="32"/>
          <w:szCs w:val="32"/>
          <w:lang w:eastAsia="en-US"/>
        </w:rPr>
        <w:t xml:space="preserve">proposed railway works as set out in the Railway Order </w:t>
      </w:r>
      <w:bookmarkEnd w:id="0"/>
      <w:r w:rsidRPr="006672A2">
        <w:rPr>
          <w:rFonts w:ascii="Arial" w:eastAsia="Calibri" w:hAnsi="Arial" w:cs="Arial"/>
          <w:kern w:val="2"/>
          <w:sz w:val="32"/>
          <w:szCs w:val="32"/>
          <w:lang w:val="en-GB" w:eastAsia="en-US"/>
          <w14:ligatures w14:val="standardContextual"/>
        </w:rPr>
        <w:t xml:space="preserve">will generally comprise but are not limited to the construction of a Railway approximately </w:t>
      </w:r>
      <w:r w:rsidR="00E431EA" w:rsidRPr="006672A2">
        <w:rPr>
          <w:rFonts w:ascii="Arial" w:eastAsia="Calibri" w:hAnsi="Arial" w:cs="Arial"/>
          <w:kern w:val="2"/>
          <w:sz w:val="32"/>
          <w:szCs w:val="32"/>
          <w:lang w:val="en-GB" w:eastAsia="en-US"/>
          <w14:ligatures w14:val="standardContextual"/>
        </w:rPr>
        <w:t>3.9</w:t>
      </w:r>
      <w:r w:rsidRPr="006672A2">
        <w:rPr>
          <w:rFonts w:ascii="Arial" w:eastAsia="Calibri" w:hAnsi="Arial" w:cs="Arial"/>
          <w:kern w:val="2"/>
          <w:sz w:val="32"/>
          <w:szCs w:val="32"/>
          <w:lang w:val="en-GB" w:eastAsia="en-US"/>
          <w14:ligatures w14:val="standardContextual"/>
        </w:rPr>
        <w:t xml:space="preserve"> kilometres in length running from the existing Green Line terminus at </w:t>
      </w:r>
      <w:proofErr w:type="spellStart"/>
      <w:r w:rsidRPr="006672A2">
        <w:rPr>
          <w:rFonts w:ascii="Arial" w:eastAsia="Calibri" w:hAnsi="Arial" w:cs="Arial"/>
          <w:kern w:val="2"/>
          <w:sz w:val="32"/>
          <w:szCs w:val="32"/>
          <w:lang w:val="en-GB" w:eastAsia="en-US"/>
          <w14:ligatures w14:val="standardContextual"/>
        </w:rPr>
        <w:t>Broombridge</w:t>
      </w:r>
      <w:proofErr w:type="spellEnd"/>
      <w:r w:rsidRPr="006672A2">
        <w:rPr>
          <w:rFonts w:ascii="Arial" w:eastAsia="Calibri" w:hAnsi="Arial" w:cs="Arial"/>
          <w:kern w:val="2"/>
          <w:sz w:val="32"/>
          <w:szCs w:val="32"/>
          <w:lang w:val="en-GB" w:eastAsia="en-US"/>
          <w14:ligatures w14:val="standardContextual"/>
        </w:rPr>
        <w:t xml:space="preserve"> to a new terminus at Charlestown</w:t>
      </w:r>
      <w:r w:rsidR="00CA1A6F" w:rsidRPr="006672A2">
        <w:rPr>
          <w:rFonts w:ascii="Arial" w:eastAsia="Calibri" w:hAnsi="Arial" w:cs="Arial"/>
          <w:kern w:val="2"/>
          <w:sz w:val="32"/>
          <w:szCs w:val="32"/>
          <w:lang w:val="en-GB" w:eastAsia="en-US"/>
          <w14:ligatures w14:val="standardContextual"/>
        </w:rPr>
        <w:t xml:space="preserve"> including cycling facilities and infrastructure</w:t>
      </w:r>
      <w:r w:rsidRPr="006672A2">
        <w:rPr>
          <w:rFonts w:ascii="Arial" w:eastAsia="Calibri" w:hAnsi="Arial" w:cs="Arial"/>
          <w:kern w:val="2"/>
          <w:sz w:val="32"/>
          <w:szCs w:val="32"/>
          <w:lang w:val="en-GB" w:eastAsia="en-US"/>
          <w14:ligatures w14:val="standardContextual"/>
        </w:rPr>
        <w:t xml:space="preserve">. The track alignment will </w:t>
      </w:r>
      <w:r w:rsidR="5013E697" w:rsidRPr="006672A2">
        <w:rPr>
          <w:rFonts w:ascii="Arial" w:eastAsia="Calibri" w:hAnsi="Arial" w:cs="Arial"/>
          <w:kern w:val="2"/>
          <w:sz w:val="32"/>
          <w:szCs w:val="32"/>
          <w:lang w:val="en-GB" w:eastAsia="en-US"/>
          <w14:ligatures w14:val="standardContextual"/>
        </w:rPr>
        <w:t>cross</w:t>
      </w:r>
      <w:r w:rsidR="001C67D1" w:rsidRPr="006672A2">
        <w:rPr>
          <w:rFonts w:ascii="Arial" w:eastAsia="Calibri" w:hAnsi="Arial" w:cs="Arial"/>
          <w:kern w:val="2"/>
          <w:sz w:val="32"/>
          <w:szCs w:val="32"/>
          <w:lang w:val="en-GB" w:eastAsia="en-US"/>
          <w14:ligatures w14:val="standardContextual"/>
        </w:rPr>
        <w:t xml:space="preserve"> </w:t>
      </w:r>
      <w:r w:rsidRPr="006672A2">
        <w:rPr>
          <w:rFonts w:ascii="Arial" w:eastAsia="Calibri" w:hAnsi="Arial" w:cs="Arial"/>
          <w:kern w:val="2"/>
          <w:sz w:val="32"/>
          <w:szCs w:val="32"/>
          <w:lang w:val="en-GB" w:eastAsia="en-US"/>
          <w14:ligatures w14:val="standardContextual"/>
        </w:rPr>
        <w:t xml:space="preserve">over the existing Iarnród Éireann </w:t>
      </w:r>
      <w:r w:rsidRPr="006672A2">
        <w:rPr>
          <w:rFonts w:ascii="Arial" w:eastAsia="Calibri" w:hAnsi="Arial" w:cs="Arial"/>
          <w:kern w:val="2"/>
          <w:sz w:val="32"/>
          <w:szCs w:val="32"/>
          <w:lang w:val="en-GB" w:eastAsia="en-US"/>
          <w14:ligatures w14:val="standardContextual"/>
        </w:rPr>
        <w:lastRenderedPageBreak/>
        <w:t xml:space="preserve">Maynooth line and Royal Canal via a bridge structure, continue along </w:t>
      </w:r>
      <w:proofErr w:type="spellStart"/>
      <w:r w:rsidRPr="006672A2">
        <w:rPr>
          <w:rFonts w:ascii="Arial" w:eastAsia="Calibri" w:hAnsi="Arial" w:cs="Arial"/>
          <w:kern w:val="2"/>
          <w:sz w:val="32"/>
          <w:szCs w:val="32"/>
          <w:lang w:val="en-GB" w:eastAsia="en-US"/>
          <w14:ligatures w14:val="standardContextual"/>
        </w:rPr>
        <w:t>Broombridge</w:t>
      </w:r>
      <w:proofErr w:type="spellEnd"/>
      <w:r w:rsidRPr="006672A2">
        <w:rPr>
          <w:rFonts w:ascii="Arial" w:eastAsia="Calibri" w:hAnsi="Arial" w:cs="Arial"/>
          <w:kern w:val="2"/>
          <w:sz w:val="32"/>
          <w:szCs w:val="32"/>
          <w:lang w:val="en-GB" w:eastAsia="en-US"/>
          <w14:ligatures w14:val="standardContextual"/>
        </w:rPr>
        <w:t xml:space="preserve"> Road, cross the Tolka River via another bridge structure and continue through Tolka Valley Park. The alignment will cross Tolka Valley Road and continue along the former </w:t>
      </w:r>
      <w:proofErr w:type="spellStart"/>
      <w:r w:rsidRPr="006672A2">
        <w:rPr>
          <w:rFonts w:ascii="Arial" w:eastAsia="Calibri" w:hAnsi="Arial" w:cs="Arial"/>
          <w:kern w:val="2"/>
          <w:sz w:val="32"/>
          <w:szCs w:val="32"/>
          <w:lang w:val="en-GB" w:eastAsia="en-US"/>
          <w14:ligatures w14:val="standardContextual"/>
        </w:rPr>
        <w:t>Finglaswood</w:t>
      </w:r>
      <w:proofErr w:type="spellEnd"/>
      <w:r w:rsidRPr="006672A2">
        <w:rPr>
          <w:rFonts w:ascii="Arial" w:eastAsia="Calibri" w:hAnsi="Arial" w:cs="Arial"/>
          <w:kern w:val="2"/>
          <w:sz w:val="32"/>
          <w:szCs w:val="32"/>
          <w:lang w:val="en-GB" w:eastAsia="en-US"/>
          <w14:ligatures w14:val="standardContextual"/>
        </w:rPr>
        <w:t xml:space="preserve"> Stream Valley to arrive at St Helena’s stop before crossing to Farnham pitches which will be modified to accommodate the scheme. The line will continue through the park and cross </w:t>
      </w:r>
      <w:proofErr w:type="spellStart"/>
      <w:r w:rsidRPr="006672A2">
        <w:rPr>
          <w:rFonts w:ascii="Arial" w:eastAsia="Calibri" w:hAnsi="Arial" w:cs="Arial"/>
          <w:kern w:val="2"/>
          <w:sz w:val="32"/>
          <w:szCs w:val="32"/>
          <w:lang w:val="en-GB" w:eastAsia="en-US"/>
          <w14:ligatures w14:val="standardContextual"/>
        </w:rPr>
        <w:t>Wellmount</w:t>
      </w:r>
      <w:proofErr w:type="spellEnd"/>
      <w:r w:rsidRPr="006672A2">
        <w:rPr>
          <w:rFonts w:ascii="Arial" w:eastAsia="Calibri" w:hAnsi="Arial" w:cs="Arial"/>
          <w:kern w:val="2"/>
          <w:sz w:val="32"/>
          <w:szCs w:val="32"/>
          <w:lang w:val="en-GB" w:eastAsia="en-US"/>
          <w14:ligatures w14:val="standardContextual"/>
        </w:rPr>
        <w:t xml:space="preserve"> Road into </w:t>
      </w:r>
      <w:proofErr w:type="spellStart"/>
      <w:r w:rsidRPr="006672A2">
        <w:rPr>
          <w:rFonts w:ascii="Arial" w:eastAsia="Calibri" w:hAnsi="Arial" w:cs="Arial"/>
          <w:kern w:val="2"/>
          <w:sz w:val="32"/>
          <w:szCs w:val="32"/>
          <w:lang w:val="en-GB" w:eastAsia="en-US"/>
          <w14:ligatures w14:val="standardContextual"/>
        </w:rPr>
        <w:t>Patrickswell</w:t>
      </w:r>
      <w:proofErr w:type="spellEnd"/>
      <w:r w:rsidRPr="006672A2">
        <w:rPr>
          <w:rFonts w:ascii="Arial" w:eastAsia="Calibri" w:hAnsi="Arial" w:cs="Arial"/>
          <w:kern w:val="2"/>
          <w:sz w:val="32"/>
          <w:szCs w:val="32"/>
          <w:lang w:val="en-GB" w:eastAsia="en-US"/>
          <w14:ligatures w14:val="standardContextual"/>
        </w:rPr>
        <w:t xml:space="preserve"> Place, where the existing access road will be realigned. The alignment will proceed between the existing Ravens Court development and Finglas Garda Station to arrive at Finglas Village stop. The line will then run parallel to the N2 road before </w:t>
      </w:r>
      <w:r w:rsidR="054281DA" w:rsidRPr="006672A2">
        <w:rPr>
          <w:rFonts w:ascii="Arial" w:eastAsia="Calibri" w:hAnsi="Arial" w:cs="Arial"/>
          <w:kern w:val="2"/>
          <w:sz w:val="32"/>
          <w:szCs w:val="32"/>
          <w:lang w:val="en-GB" w:eastAsia="en-US"/>
          <w14:ligatures w14:val="standardContextual"/>
        </w:rPr>
        <w:t xml:space="preserve">crossing </w:t>
      </w:r>
      <w:r w:rsidRPr="006672A2">
        <w:rPr>
          <w:rFonts w:ascii="Arial" w:eastAsia="Calibri" w:hAnsi="Arial" w:cs="Arial"/>
          <w:kern w:val="2"/>
          <w:sz w:val="32"/>
          <w:szCs w:val="32"/>
          <w:lang w:val="en-GB" w:eastAsia="en-US"/>
          <w14:ligatures w14:val="standardContextual"/>
        </w:rPr>
        <w:t>the existing roundabout which will be replaced with an at grade signalised junction. A multi</w:t>
      </w:r>
      <w:r w:rsidR="1D3FAB6F" w:rsidRPr="006672A2">
        <w:rPr>
          <w:rFonts w:ascii="Arial" w:eastAsia="Calibri" w:hAnsi="Arial" w:cs="Arial"/>
          <w:kern w:val="2"/>
          <w:sz w:val="32"/>
          <w:szCs w:val="32"/>
          <w:lang w:val="en-GB" w:eastAsia="en-US"/>
          <w14:ligatures w14:val="standardContextual"/>
        </w:rPr>
        <w:t>-</w:t>
      </w:r>
      <w:r w:rsidRPr="006672A2">
        <w:rPr>
          <w:rFonts w:ascii="Arial" w:eastAsia="Calibri" w:hAnsi="Arial" w:cs="Arial"/>
          <w:kern w:val="2"/>
          <w:sz w:val="32"/>
          <w:szCs w:val="32"/>
          <w:lang w:val="en-GB" w:eastAsia="en-US"/>
          <w14:ligatures w14:val="standardContextual"/>
        </w:rPr>
        <w:t>stor</w:t>
      </w:r>
      <w:r w:rsidR="004B4052" w:rsidRPr="006672A2">
        <w:rPr>
          <w:rFonts w:ascii="Arial" w:eastAsia="Calibri" w:hAnsi="Arial" w:cs="Arial"/>
          <w:kern w:val="2"/>
          <w:sz w:val="32"/>
          <w:szCs w:val="32"/>
          <w:lang w:val="en-GB" w:eastAsia="en-US"/>
          <w14:ligatures w14:val="standardContextual"/>
        </w:rPr>
        <w:t>e</w:t>
      </w:r>
      <w:r w:rsidRPr="006672A2">
        <w:rPr>
          <w:rFonts w:ascii="Arial" w:eastAsia="Calibri" w:hAnsi="Arial" w:cs="Arial"/>
          <w:kern w:val="2"/>
          <w:sz w:val="32"/>
          <w:szCs w:val="32"/>
          <w:lang w:val="en-GB" w:eastAsia="en-US"/>
          <w14:ligatures w14:val="standardContextual"/>
        </w:rPr>
        <w:t>y park and ride structure will be constructed in this area. The alignment will then turn onto St Marg</w:t>
      </w:r>
      <w:r w:rsidR="5CB3B79A" w:rsidRPr="006672A2">
        <w:rPr>
          <w:rFonts w:ascii="Arial" w:eastAsia="Calibri" w:hAnsi="Arial" w:cs="Arial"/>
          <w:kern w:val="2"/>
          <w:sz w:val="32"/>
          <w:szCs w:val="32"/>
          <w:lang w:val="en-GB" w:eastAsia="en-US"/>
          <w14:ligatures w14:val="standardContextual"/>
        </w:rPr>
        <w:t>a</w:t>
      </w:r>
      <w:r w:rsidRPr="006672A2">
        <w:rPr>
          <w:rFonts w:ascii="Arial" w:eastAsia="Calibri" w:hAnsi="Arial" w:cs="Arial"/>
          <w:kern w:val="2"/>
          <w:sz w:val="32"/>
          <w:szCs w:val="32"/>
          <w:lang w:val="en-GB" w:eastAsia="en-US"/>
          <w14:ligatures w14:val="standardContextual"/>
        </w:rPr>
        <w:t>ret’s Road where the St Marg</w:t>
      </w:r>
      <w:r w:rsidR="0039150F" w:rsidRPr="006672A2">
        <w:rPr>
          <w:rFonts w:ascii="Arial" w:eastAsia="Calibri" w:hAnsi="Arial" w:cs="Arial"/>
          <w:kern w:val="2"/>
          <w:sz w:val="32"/>
          <w:szCs w:val="32"/>
          <w:lang w:val="en-GB" w:eastAsia="en-US"/>
          <w14:ligatures w14:val="standardContextual"/>
        </w:rPr>
        <w:t>a</w:t>
      </w:r>
      <w:r w:rsidRPr="006672A2">
        <w:rPr>
          <w:rFonts w:ascii="Arial" w:eastAsia="Calibri" w:hAnsi="Arial" w:cs="Arial"/>
          <w:kern w:val="2"/>
          <w:sz w:val="32"/>
          <w:szCs w:val="32"/>
          <w:lang w:val="en-GB" w:eastAsia="en-US"/>
          <w14:ligatures w14:val="standardContextual"/>
        </w:rPr>
        <w:t>ret’s stop will be located. The route will continue northwards before arriving at the Charlestown terminus where the existing junction with Melville Road will be reconfigured.  </w:t>
      </w:r>
    </w:p>
    <w:p w14:paraId="46CA4EAD" w14:textId="77777777" w:rsidR="003651AA" w:rsidRPr="006672A2" w:rsidRDefault="003651AA" w:rsidP="00757A14">
      <w:pPr>
        <w:pStyle w:val="paragraph"/>
        <w:spacing w:before="0" w:beforeAutospacing="0" w:after="0" w:afterAutospacing="0"/>
        <w:jc w:val="both"/>
        <w:textAlignment w:val="baseline"/>
        <w:rPr>
          <w:rFonts w:ascii="Arial" w:eastAsia="Calibri" w:hAnsi="Arial" w:cs="Arial"/>
          <w:kern w:val="2"/>
          <w:sz w:val="32"/>
          <w:szCs w:val="32"/>
          <w:lang w:val="en-GB" w:eastAsia="en-US"/>
          <w14:ligatures w14:val="standardContextual"/>
        </w:rPr>
      </w:pPr>
    </w:p>
    <w:p w14:paraId="0A6B752A" w14:textId="3508C6DC" w:rsidR="003651AA" w:rsidRPr="006672A2" w:rsidRDefault="1CE192BA" w:rsidP="00757A14">
      <w:pPr>
        <w:pStyle w:val="paragraph"/>
        <w:spacing w:before="0" w:beforeAutospacing="0" w:after="0" w:afterAutospacing="0"/>
        <w:jc w:val="both"/>
        <w:textAlignment w:val="baseline"/>
        <w:rPr>
          <w:rFonts w:ascii="Arial" w:eastAsia="Calibri" w:hAnsi="Arial" w:cs="Arial"/>
          <w:kern w:val="2"/>
          <w:sz w:val="32"/>
          <w:szCs w:val="32"/>
          <w:lang w:val="en-GB" w:eastAsia="en-US"/>
          <w14:ligatures w14:val="standardContextual"/>
        </w:rPr>
      </w:pPr>
      <w:r w:rsidRPr="006672A2">
        <w:rPr>
          <w:rFonts w:ascii="Arial" w:eastAsia="Calibri" w:hAnsi="Arial" w:cs="Arial"/>
          <w:kern w:val="2"/>
          <w:sz w:val="32"/>
          <w:szCs w:val="32"/>
          <w:lang w:val="en-GB" w:eastAsia="en-US"/>
          <w14:ligatures w14:val="standardContextual"/>
        </w:rPr>
        <w:t xml:space="preserve">The </w:t>
      </w:r>
      <w:r w:rsidR="0039150F" w:rsidRPr="006672A2">
        <w:rPr>
          <w:rFonts w:ascii="Arial" w:eastAsia="Calibri" w:hAnsi="Arial" w:cs="Arial"/>
          <w:kern w:val="2"/>
          <w:sz w:val="32"/>
          <w:szCs w:val="32"/>
          <w:lang w:val="en-GB" w:eastAsia="en-US"/>
          <w14:ligatures w14:val="standardContextual"/>
        </w:rPr>
        <w:t xml:space="preserve">proposed railway works as set out in the Railway Order </w:t>
      </w:r>
      <w:r w:rsidRPr="006672A2">
        <w:rPr>
          <w:rFonts w:ascii="Arial" w:eastAsia="Calibri" w:hAnsi="Arial" w:cs="Arial"/>
          <w:kern w:val="2"/>
          <w:sz w:val="32"/>
          <w:szCs w:val="32"/>
          <w:lang w:val="en-GB" w:eastAsia="en-US"/>
          <w14:ligatures w14:val="standardContextual"/>
        </w:rPr>
        <w:t>will also include railway signalling, command and control and communications systems;</w:t>
      </w:r>
      <w:r w:rsidR="00CA1A6F" w:rsidRPr="006672A2">
        <w:rPr>
          <w:rFonts w:ascii="Arial" w:eastAsia="Calibri" w:hAnsi="Arial" w:cs="Arial"/>
          <w:kern w:val="2"/>
          <w:sz w:val="32"/>
          <w:szCs w:val="32"/>
          <w:lang w:val="en-GB" w:eastAsia="en-US"/>
          <w14:ligatures w14:val="standardContextual"/>
        </w:rPr>
        <w:t xml:space="preserve"> provision of cycling facilities and infrastructure,</w:t>
      </w:r>
      <w:r w:rsidRPr="006672A2">
        <w:rPr>
          <w:rFonts w:ascii="Arial" w:eastAsia="Calibri" w:hAnsi="Arial" w:cs="Arial"/>
          <w:kern w:val="2"/>
          <w:sz w:val="32"/>
          <w:szCs w:val="32"/>
          <w:lang w:val="en-GB" w:eastAsia="en-US"/>
          <w14:ligatures w14:val="standardContextual"/>
        </w:rPr>
        <w:t xml:space="preserve"> provision of electrical substations; establishment of temporary construction compounds; establishment of temporary traffic management and road diversions; new and realigned access routes and road junction improvements; diversion of existing utilities; provision of new drainage infrastructure; provision of environmental mitigation measures; and other infrastructural modifications to facilitate the overall project. </w:t>
      </w:r>
    </w:p>
    <w:p w14:paraId="5EC5FE50" w14:textId="77777777" w:rsidR="003651AA" w:rsidRPr="006672A2" w:rsidRDefault="003651AA" w:rsidP="00757A14">
      <w:pPr>
        <w:pStyle w:val="paragraph"/>
        <w:spacing w:before="0" w:beforeAutospacing="0" w:after="0" w:afterAutospacing="0"/>
        <w:jc w:val="both"/>
        <w:textAlignment w:val="baseline"/>
        <w:rPr>
          <w:rFonts w:ascii="Arial" w:eastAsia="Calibri" w:hAnsi="Arial" w:cs="Arial"/>
          <w:kern w:val="2"/>
          <w:sz w:val="32"/>
          <w:szCs w:val="32"/>
          <w:lang w:val="en-GB" w:eastAsia="en-US"/>
          <w14:ligatures w14:val="standardContextual"/>
        </w:rPr>
      </w:pPr>
    </w:p>
    <w:p w14:paraId="577A83C7" w14:textId="1AABE161" w:rsidR="003651AA" w:rsidRPr="006672A2" w:rsidRDefault="1CE192BA" w:rsidP="00757A14">
      <w:pPr>
        <w:pStyle w:val="Style1"/>
        <w:jc w:val="both"/>
        <w:rPr>
          <w:rFonts w:ascii="Arial" w:eastAsia="Calibri" w:hAnsi="Arial" w:cs="Arial"/>
          <w:sz w:val="32"/>
          <w:szCs w:val="32"/>
        </w:rPr>
      </w:pPr>
      <w:bookmarkStart w:id="1" w:name="_Hlk172577310"/>
      <w:r w:rsidRPr="006672A2">
        <w:rPr>
          <w:rFonts w:ascii="Arial" w:eastAsia="Calibri" w:hAnsi="Arial" w:cs="Arial"/>
          <w:sz w:val="32"/>
          <w:szCs w:val="32"/>
        </w:rPr>
        <w:t xml:space="preserve">The Railway Order, if granted, also includes powers for </w:t>
      </w:r>
      <w:r w:rsidR="00DE3B2B" w:rsidRPr="006672A2">
        <w:rPr>
          <w:rFonts w:ascii="Arial" w:eastAsia="Calibri" w:hAnsi="Arial" w:cs="Arial"/>
          <w:sz w:val="32"/>
          <w:szCs w:val="32"/>
        </w:rPr>
        <w:t>TII</w:t>
      </w:r>
      <w:r w:rsidRPr="006672A2">
        <w:rPr>
          <w:rFonts w:ascii="Arial" w:eastAsia="Calibri" w:hAnsi="Arial" w:cs="Arial"/>
          <w:sz w:val="32"/>
          <w:szCs w:val="32"/>
        </w:rPr>
        <w:t xml:space="preserve"> to acquire compulsorily land or rights in, under or over land</w:t>
      </w:r>
      <w:r w:rsidR="00D32EB3" w:rsidRPr="006672A2">
        <w:rPr>
          <w:rFonts w:ascii="Arial" w:eastAsia="Calibri" w:hAnsi="Arial" w:cs="Arial"/>
          <w:sz w:val="32"/>
          <w:szCs w:val="32"/>
        </w:rPr>
        <w:t>, or any airspace,</w:t>
      </w:r>
      <w:r w:rsidRPr="006672A2">
        <w:rPr>
          <w:rFonts w:ascii="Arial" w:eastAsia="Calibri" w:hAnsi="Arial" w:cs="Arial"/>
          <w:sz w:val="32"/>
          <w:szCs w:val="32"/>
        </w:rPr>
        <w:t xml:space="preserve"> specified in the order; to temporarily acquire and occupy land</w:t>
      </w:r>
      <w:r w:rsidR="00D32EB3" w:rsidRPr="006672A2">
        <w:rPr>
          <w:rFonts w:ascii="Arial" w:eastAsia="Calibri" w:hAnsi="Arial" w:cs="Arial"/>
          <w:sz w:val="32"/>
          <w:szCs w:val="32"/>
        </w:rPr>
        <w:t>, or any airspace,</w:t>
      </w:r>
      <w:r w:rsidRPr="006672A2">
        <w:rPr>
          <w:rFonts w:ascii="Arial" w:eastAsia="Calibri" w:hAnsi="Arial" w:cs="Arial"/>
          <w:sz w:val="32"/>
          <w:szCs w:val="32"/>
        </w:rPr>
        <w:t xml:space="preserve"> specified in the order; to acquire easements and other rights over land specified in the order</w:t>
      </w:r>
      <w:r w:rsidR="00CA1A6F" w:rsidRPr="006672A2">
        <w:rPr>
          <w:rFonts w:ascii="Arial" w:eastAsia="Calibri" w:hAnsi="Arial" w:cs="Arial"/>
          <w:sz w:val="32"/>
          <w:szCs w:val="32"/>
        </w:rPr>
        <w:t xml:space="preserve"> </w:t>
      </w:r>
      <w:r w:rsidR="00CA1A6F" w:rsidRPr="006672A2">
        <w:rPr>
          <w:rFonts w:ascii="Arial" w:eastAsia="Calibri" w:hAnsi="Arial" w:cs="Arial"/>
          <w:sz w:val="32"/>
          <w:szCs w:val="32"/>
        </w:rPr>
        <w:lastRenderedPageBreak/>
        <w:t>(</w:t>
      </w:r>
      <w:r w:rsidR="00CA1A6F" w:rsidRPr="006672A2">
        <w:rPr>
          <w:rFonts w:ascii="Arial" w:eastAsia="Calibri" w:hAnsi="Arial" w:cs="Arial"/>
          <w:sz w:val="32"/>
          <w:szCs w:val="32"/>
          <w:lang w:val="en-IE"/>
        </w:rPr>
        <w:t>including rights which exist or which TII is authorised to create)</w:t>
      </w:r>
      <w:r w:rsidRPr="006672A2">
        <w:rPr>
          <w:rFonts w:ascii="Arial" w:eastAsia="Calibri" w:hAnsi="Arial" w:cs="Arial"/>
          <w:sz w:val="32"/>
          <w:szCs w:val="32"/>
        </w:rPr>
        <w:t xml:space="preserve">; to extinguish public rights including </w:t>
      </w:r>
      <w:r w:rsidR="00D32EB3" w:rsidRPr="006672A2">
        <w:rPr>
          <w:rFonts w:ascii="Arial" w:eastAsia="Calibri" w:hAnsi="Arial" w:cs="Arial"/>
          <w:sz w:val="32"/>
          <w:szCs w:val="32"/>
        </w:rPr>
        <w:t xml:space="preserve">public </w:t>
      </w:r>
      <w:r w:rsidRPr="006672A2">
        <w:rPr>
          <w:rFonts w:ascii="Arial" w:eastAsia="Calibri" w:hAnsi="Arial" w:cs="Arial"/>
          <w:sz w:val="32"/>
          <w:szCs w:val="32"/>
        </w:rPr>
        <w:t xml:space="preserve">rights of way specified in the order; and </w:t>
      </w:r>
      <w:bookmarkStart w:id="2" w:name="_Hlk172795494"/>
      <w:r w:rsidRPr="006672A2">
        <w:rPr>
          <w:rFonts w:ascii="Arial" w:eastAsia="Calibri" w:hAnsi="Arial" w:cs="Arial"/>
          <w:sz w:val="32"/>
          <w:szCs w:val="32"/>
        </w:rPr>
        <w:t>provides for other rights over land.</w:t>
      </w:r>
      <w:bookmarkEnd w:id="2"/>
    </w:p>
    <w:bookmarkEnd w:id="1"/>
    <w:p w14:paraId="06C2A4C0" w14:textId="4A5367B9" w:rsidR="34DC3AB2" w:rsidRPr="006672A2" w:rsidRDefault="34DC3AB2" w:rsidP="00757A14">
      <w:pPr>
        <w:pStyle w:val="Style1"/>
        <w:jc w:val="both"/>
        <w:rPr>
          <w:rFonts w:ascii="Arial" w:eastAsia="Calibri" w:hAnsi="Arial" w:cs="Arial"/>
          <w:sz w:val="32"/>
          <w:szCs w:val="32"/>
        </w:rPr>
      </w:pPr>
    </w:p>
    <w:p w14:paraId="121E59FD" w14:textId="3468359D" w:rsidR="003651AA" w:rsidRPr="006672A2" w:rsidRDefault="6A0B49A4" w:rsidP="00757A14">
      <w:pPr>
        <w:pStyle w:val="Style1"/>
        <w:jc w:val="both"/>
        <w:rPr>
          <w:rFonts w:ascii="Arial" w:eastAsia="Calibri" w:hAnsi="Arial" w:cs="Arial"/>
          <w:sz w:val="32"/>
          <w:szCs w:val="32"/>
        </w:rPr>
      </w:pPr>
      <w:r w:rsidRPr="006672A2">
        <w:rPr>
          <w:rFonts w:ascii="Arial" w:eastAsia="Calibri" w:hAnsi="Arial" w:cs="Arial"/>
          <w:sz w:val="32"/>
          <w:szCs w:val="32"/>
        </w:rPr>
        <w:t xml:space="preserve">The </w:t>
      </w:r>
      <w:r w:rsidR="00D32EB3" w:rsidRPr="006672A2">
        <w:rPr>
          <w:rFonts w:ascii="Arial" w:eastAsia="Calibri" w:hAnsi="Arial" w:cs="Arial"/>
          <w:sz w:val="32"/>
          <w:szCs w:val="32"/>
        </w:rPr>
        <w:t>proposed railway works</w:t>
      </w:r>
      <w:r w:rsidR="00071552" w:rsidRPr="006672A2">
        <w:rPr>
          <w:rFonts w:ascii="Arial" w:eastAsia="Calibri" w:hAnsi="Arial" w:cs="Arial"/>
          <w:sz w:val="32"/>
          <w:szCs w:val="32"/>
        </w:rPr>
        <w:t xml:space="preserve"> as set out in the </w:t>
      </w:r>
      <w:r w:rsidRPr="006672A2">
        <w:rPr>
          <w:rFonts w:ascii="Arial" w:eastAsia="Calibri" w:hAnsi="Arial" w:cs="Arial"/>
          <w:sz w:val="32"/>
          <w:szCs w:val="32"/>
        </w:rPr>
        <w:t xml:space="preserve">Railway Order are subject to an </w:t>
      </w:r>
      <w:r w:rsidR="00D32EB3" w:rsidRPr="006672A2">
        <w:rPr>
          <w:rFonts w:ascii="Arial" w:eastAsia="Calibri" w:hAnsi="Arial" w:cs="Arial"/>
          <w:sz w:val="32"/>
          <w:szCs w:val="32"/>
        </w:rPr>
        <w:t>E</w:t>
      </w:r>
      <w:r w:rsidRPr="006672A2">
        <w:rPr>
          <w:rFonts w:ascii="Arial" w:eastAsia="Calibri" w:hAnsi="Arial" w:cs="Arial"/>
          <w:sz w:val="32"/>
          <w:szCs w:val="32"/>
        </w:rPr>
        <w:t xml:space="preserve">nvironmental </w:t>
      </w:r>
      <w:r w:rsidR="00D32EB3" w:rsidRPr="006672A2">
        <w:rPr>
          <w:rFonts w:ascii="Arial" w:eastAsia="Calibri" w:hAnsi="Arial" w:cs="Arial"/>
          <w:sz w:val="32"/>
          <w:szCs w:val="32"/>
        </w:rPr>
        <w:t>I</w:t>
      </w:r>
      <w:r w:rsidRPr="006672A2">
        <w:rPr>
          <w:rFonts w:ascii="Arial" w:eastAsia="Calibri" w:hAnsi="Arial" w:cs="Arial"/>
          <w:sz w:val="32"/>
          <w:szCs w:val="32"/>
        </w:rPr>
        <w:t xml:space="preserve">mpact </w:t>
      </w:r>
      <w:r w:rsidR="00D32EB3" w:rsidRPr="006672A2">
        <w:rPr>
          <w:rFonts w:ascii="Arial" w:eastAsia="Calibri" w:hAnsi="Arial" w:cs="Arial"/>
          <w:sz w:val="32"/>
          <w:szCs w:val="32"/>
        </w:rPr>
        <w:t>A</w:t>
      </w:r>
      <w:r w:rsidRPr="006672A2">
        <w:rPr>
          <w:rFonts w:ascii="Arial" w:eastAsia="Calibri" w:hAnsi="Arial" w:cs="Arial"/>
          <w:sz w:val="32"/>
          <w:szCs w:val="32"/>
        </w:rPr>
        <w:t xml:space="preserve">ssessment </w:t>
      </w:r>
      <w:r w:rsidR="00071552" w:rsidRPr="006672A2">
        <w:rPr>
          <w:rFonts w:ascii="Arial" w:eastAsia="Calibri" w:hAnsi="Arial" w:cs="Arial"/>
          <w:sz w:val="32"/>
          <w:szCs w:val="32"/>
          <w:lang w:val="en-IE"/>
        </w:rPr>
        <w:t>and an Appropriate Assessment and in that regard an Environmental Impact Assessment Report, an Appropriate Assessment Screening Report, and a Natura Impact Statement are being submitted with the application.</w:t>
      </w:r>
    </w:p>
    <w:p w14:paraId="0FC583A1" w14:textId="77777777" w:rsidR="00671AAA" w:rsidRPr="006672A2" w:rsidRDefault="00671AAA" w:rsidP="00757A14">
      <w:pPr>
        <w:spacing w:after="0" w:line="240" w:lineRule="auto"/>
        <w:jc w:val="both"/>
        <w:rPr>
          <w:rFonts w:ascii="Arial" w:eastAsia="Calibri" w:hAnsi="Arial" w:cs="Arial"/>
          <w:b/>
          <w:bCs/>
          <w:sz w:val="32"/>
          <w:szCs w:val="32"/>
        </w:rPr>
      </w:pPr>
    </w:p>
    <w:p w14:paraId="026929DF" w14:textId="1903BD5B" w:rsidR="00DE3B2B" w:rsidRPr="006672A2" w:rsidRDefault="00071552" w:rsidP="00757A14">
      <w:pPr>
        <w:keepNext/>
        <w:spacing w:after="0" w:line="240" w:lineRule="auto"/>
        <w:jc w:val="both"/>
        <w:rPr>
          <w:rFonts w:ascii="Arial" w:hAnsi="Arial" w:cs="Arial"/>
          <w:sz w:val="32"/>
          <w:szCs w:val="32"/>
        </w:rPr>
      </w:pPr>
      <w:r w:rsidRPr="006672A2">
        <w:rPr>
          <w:rFonts w:ascii="Arial" w:eastAsia="Calibri" w:hAnsi="Arial" w:cs="Arial"/>
          <w:b/>
          <w:bCs/>
          <w:sz w:val="32"/>
          <w:szCs w:val="32"/>
        </w:rPr>
        <w:t>Types of decisions that may be made by An Bord Pleanála</w:t>
      </w:r>
    </w:p>
    <w:p w14:paraId="7D75F3B9" w14:textId="1CDD8F38" w:rsidR="00671AAA" w:rsidRPr="006672A2" w:rsidRDefault="00BA7846" w:rsidP="00BD5BA7">
      <w:pPr>
        <w:keepNext/>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In accordance with section 43(2) of the Act, An Bord </w:t>
      </w:r>
      <w:proofErr w:type="gramStart"/>
      <w:r w:rsidRPr="006672A2">
        <w:rPr>
          <w:rFonts w:ascii="Arial" w:eastAsia="Calibri" w:hAnsi="Arial" w:cs="Arial"/>
          <w:sz w:val="32"/>
          <w:szCs w:val="32"/>
        </w:rPr>
        <w:t>Pleanála:-</w:t>
      </w:r>
      <w:proofErr w:type="gramEnd"/>
    </w:p>
    <w:p w14:paraId="42D2BC93" w14:textId="732EF0A8" w:rsidR="00BA7846" w:rsidRPr="006672A2" w:rsidRDefault="00BA7846" w:rsidP="00757A14">
      <w:pPr>
        <w:spacing w:after="0" w:line="240" w:lineRule="auto"/>
        <w:ind w:left="851" w:hanging="851"/>
        <w:jc w:val="both"/>
        <w:rPr>
          <w:rFonts w:ascii="Arial" w:eastAsia="Calibri" w:hAnsi="Arial" w:cs="Arial"/>
          <w:sz w:val="32"/>
          <w:szCs w:val="32"/>
        </w:rPr>
      </w:pPr>
      <w:r w:rsidRPr="006672A2">
        <w:rPr>
          <w:rFonts w:ascii="Arial" w:eastAsia="Calibri" w:hAnsi="Arial" w:cs="Arial"/>
          <w:sz w:val="32"/>
          <w:szCs w:val="32"/>
        </w:rPr>
        <w:t xml:space="preserve">(a) </w:t>
      </w:r>
      <w:r w:rsidR="00DE3B2B" w:rsidRPr="006672A2">
        <w:rPr>
          <w:rFonts w:ascii="Arial" w:eastAsia="Calibri" w:hAnsi="Arial" w:cs="Arial"/>
          <w:sz w:val="32"/>
          <w:szCs w:val="32"/>
        </w:rPr>
        <w:tab/>
      </w:r>
      <w:r w:rsidRPr="006672A2">
        <w:rPr>
          <w:rFonts w:ascii="Arial" w:eastAsia="Calibri" w:hAnsi="Arial" w:cs="Arial"/>
          <w:sz w:val="32"/>
          <w:szCs w:val="32"/>
        </w:rPr>
        <w:t xml:space="preserve">if it is of opinion that the application should be granted, </w:t>
      </w:r>
      <w:r w:rsidR="00D32EB3" w:rsidRPr="006672A2">
        <w:rPr>
          <w:rFonts w:ascii="Arial" w:eastAsia="Calibri" w:hAnsi="Arial" w:cs="Arial"/>
          <w:sz w:val="32"/>
          <w:szCs w:val="32"/>
        </w:rPr>
        <w:t xml:space="preserve">shall </w:t>
      </w:r>
      <w:r w:rsidRPr="006672A2">
        <w:rPr>
          <w:rFonts w:ascii="Arial" w:eastAsia="Calibri" w:hAnsi="Arial" w:cs="Arial"/>
          <w:sz w:val="32"/>
          <w:szCs w:val="32"/>
        </w:rPr>
        <w:t xml:space="preserve">make </w:t>
      </w:r>
      <w:r w:rsidR="001D1796" w:rsidRPr="006672A2">
        <w:rPr>
          <w:rFonts w:ascii="Arial" w:eastAsia="Calibri" w:hAnsi="Arial" w:cs="Arial"/>
          <w:sz w:val="32"/>
          <w:szCs w:val="32"/>
        </w:rPr>
        <w:t>the Railway Order,</w:t>
      </w:r>
      <w:r w:rsidRPr="006672A2">
        <w:rPr>
          <w:rFonts w:ascii="Arial" w:eastAsia="Calibri" w:hAnsi="Arial" w:cs="Arial"/>
          <w:sz w:val="32"/>
          <w:szCs w:val="32"/>
        </w:rPr>
        <w:t xml:space="preserve"> subject to such conditions, modifications, restrictions and requirements (and on such other terms) as the Board thinks proper and specifies in the order, or</w:t>
      </w:r>
    </w:p>
    <w:p w14:paraId="3B95390A" w14:textId="26F709E3" w:rsidR="00BA7846" w:rsidRPr="006672A2" w:rsidRDefault="00BA7846" w:rsidP="00757A14">
      <w:pPr>
        <w:spacing w:after="0" w:line="240" w:lineRule="auto"/>
        <w:ind w:left="851" w:hanging="851"/>
        <w:jc w:val="both"/>
        <w:rPr>
          <w:rFonts w:ascii="Arial" w:eastAsia="Calibri" w:hAnsi="Arial" w:cs="Arial"/>
          <w:sz w:val="32"/>
          <w:szCs w:val="32"/>
        </w:rPr>
      </w:pPr>
      <w:r w:rsidRPr="006672A2">
        <w:rPr>
          <w:rFonts w:ascii="Arial" w:eastAsia="Calibri" w:hAnsi="Arial" w:cs="Arial"/>
          <w:sz w:val="32"/>
          <w:szCs w:val="32"/>
        </w:rPr>
        <w:t xml:space="preserve">(b) </w:t>
      </w:r>
      <w:r w:rsidR="00DE3B2B" w:rsidRPr="006672A2">
        <w:rPr>
          <w:rFonts w:ascii="Arial" w:eastAsia="Calibri" w:hAnsi="Arial" w:cs="Arial"/>
          <w:sz w:val="32"/>
          <w:szCs w:val="32"/>
        </w:rPr>
        <w:tab/>
      </w:r>
      <w:r w:rsidRPr="006672A2">
        <w:rPr>
          <w:rFonts w:ascii="Arial" w:eastAsia="Calibri" w:hAnsi="Arial" w:cs="Arial"/>
          <w:sz w:val="32"/>
          <w:szCs w:val="32"/>
        </w:rPr>
        <w:t xml:space="preserve">if it is of opinion that the application should not be granted, refuse to make the </w:t>
      </w:r>
      <w:r w:rsidR="001D1796" w:rsidRPr="006672A2">
        <w:rPr>
          <w:rFonts w:ascii="Arial" w:eastAsia="Calibri" w:hAnsi="Arial" w:cs="Arial"/>
          <w:sz w:val="32"/>
          <w:szCs w:val="32"/>
        </w:rPr>
        <w:t>Railway Order</w:t>
      </w:r>
      <w:r w:rsidR="00DE3B2B" w:rsidRPr="006672A2">
        <w:rPr>
          <w:rFonts w:ascii="Arial" w:eastAsia="Calibri" w:hAnsi="Arial" w:cs="Arial"/>
          <w:sz w:val="32"/>
          <w:szCs w:val="32"/>
        </w:rPr>
        <w:t>.</w:t>
      </w:r>
    </w:p>
    <w:p w14:paraId="6A20088F" w14:textId="77777777" w:rsidR="00757A14" w:rsidRPr="006672A2" w:rsidRDefault="00757A14" w:rsidP="00757A14">
      <w:pPr>
        <w:spacing w:after="0" w:line="240" w:lineRule="auto"/>
        <w:jc w:val="both"/>
        <w:rPr>
          <w:rFonts w:ascii="Arial" w:eastAsia="Calibri" w:hAnsi="Arial" w:cs="Arial"/>
          <w:b/>
          <w:bCs/>
          <w:sz w:val="32"/>
          <w:szCs w:val="32"/>
        </w:rPr>
      </w:pPr>
    </w:p>
    <w:p w14:paraId="3113FC84" w14:textId="46C0B657" w:rsidR="00671AAA" w:rsidRPr="006672A2" w:rsidRDefault="00671AAA" w:rsidP="00757A14">
      <w:pPr>
        <w:spacing w:after="0" w:line="240" w:lineRule="auto"/>
        <w:jc w:val="both"/>
        <w:rPr>
          <w:rFonts w:ascii="Arial" w:eastAsia="Calibri" w:hAnsi="Arial" w:cs="Arial"/>
          <w:b/>
          <w:bCs/>
          <w:sz w:val="32"/>
          <w:szCs w:val="32"/>
        </w:rPr>
      </w:pPr>
      <w:r w:rsidRPr="006672A2">
        <w:rPr>
          <w:rFonts w:ascii="Arial" w:eastAsia="Calibri" w:hAnsi="Arial" w:cs="Arial"/>
          <w:b/>
          <w:bCs/>
          <w:sz w:val="32"/>
          <w:szCs w:val="32"/>
        </w:rPr>
        <w:t xml:space="preserve">The </w:t>
      </w:r>
      <w:r w:rsidR="00D32EB3" w:rsidRPr="006672A2">
        <w:rPr>
          <w:rFonts w:ascii="Arial" w:eastAsia="Calibri" w:hAnsi="Arial" w:cs="Arial"/>
          <w:b/>
          <w:bCs/>
          <w:sz w:val="32"/>
          <w:szCs w:val="32"/>
        </w:rPr>
        <w:t>Railway Order application will include the following documentation</w:t>
      </w:r>
      <w:r w:rsidRPr="006672A2">
        <w:rPr>
          <w:rFonts w:ascii="Arial" w:eastAsia="Calibri" w:hAnsi="Arial" w:cs="Arial"/>
          <w:b/>
          <w:bCs/>
          <w:sz w:val="32"/>
          <w:szCs w:val="32"/>
        </w:rPr>
        <w:t>:</w:t>
      </w:r>
    </w:p>
    <w:p w14:paraId="66CB149D" w14:textId="27D4C54A" w:rsidR="00671AAA" w:rsidRPr="006672A2" w:rsidRDefault="0503E6ED" w:rsidP="00757A14">
      <w:pPr>
        <w:pStyle w:val="ListParagraph"/>
        <w:numPr>
          <w:ilvl w:val="0"/>
          <w:numId w:val="10"/>
        </w:numPr>
        <w:spacing w:line="240" w:lineRule="auto"/>
        <w:jc w:val="both"/>
        <w:rPr>
          <w:rFonts w:ascii="Arial" w:eastAsia="Calibri" w:hAnsi="Arial" w:cs="Arial"/>
          <w:i/>
          <w:iCs/>
          <w:sz w:val="32"/>
          <w:szCs w:val="32"/>
        </w:rPr>
      </w:pPr>
      <w:r w:rsidRPr="006672A2">
        <w:rPr>
          <w:rFonts w:ascii="Arial" w:eastAsia="Calibri" w:hAnsi="Arial" w:cs="Arial"/>
          <w:sz w:val="32"/>
          <w:szCs w:val="32"/>
        </w:rPr>
        <w:t>A draft of the proposed Railway Order, entitled “</w:t>
      </w:r>
      <w:r w:rsidRPr="006672A2">
        <w:rPr>
          <w:rFonts w:ascii="Arial" w:eastAsia="Calibri" w:hAnsi="Arial" w:cs="Arial"/>
          <w:i/>
          <w:iCs/>
          <w:sz w:val="32"/>
          <w:szCs w:val="32"/>
        </w:rPr>
        <w:t>Railway (Luas Finglas</w:t>
      </w:r>
      <w:r w:rsidR="00BA7846" w:rsidRPr="006672A2">
        <w:rPr>
          <w:rFonts w:ascii="Arial" w:eastAsia="Calibri" w:hAnsi="Arial" w:cs="Arial"/>
          <w:i/>
          <w:iCs/>
          <w:sz w:val="32"/>
          <w:szCs w:val="32"/>
        </w:rPr>
        <w:t xml:space="preserve"> – </w:t>
      </w:r>
      <w:proofErr w:type="spellStart"/>
      <w:r w:rsidR="00BA7846" w:rsidRPr="006672A2">
        <w:rPr>
          <w:rFonts w:ascii="Arial" w:eastAsia="Calibri" w:hAnsi="Arial" w:cs="Arial"/>
          <w:i/>
          <w:iCs/>
          <w:sz w:val="32"/>
          <w:szCs w:val="32"/>
        </w:rPr>
        <w:t>Broombridge</w:t>
      </w:r>
      <w:proofErr w:type="spellEnd"/>
      <w:r w:rsidR="00BA7846" w:rsidRPr="006672A2">
        <w:rPr>
          <w:rFonts w:ascii="Arial" w:eastAsia="Calibri" w:hAnsi="Arial" w:cs="Arial"/>
          <w:i/>
          <w:iCs/>
          <w:sz w:val="32"/>
          <w:szCs w:val="32"/>
        </w:rPr>
        <w:t xml:space="preserve"> to Charlestown</w:t>
      </w:r>
      <w:r w:rsidRPr="006672A2">
        <w:rPr>
          <w:rFonts w:ascii="Arial" w:eastAsia="Calibri" w:hAnsi="Arial" w:cs="Arial"/>
          <w:i/>
          <w:iCs/>
          <w:sz w:val="32"/>
          <w:szCs w:val="32"/>
        </w:rPr>
        <w:t>) Order [2024]</w:t>
      </w:r>
      <w:proofErr w:type="gramStart"/>
      <w:r w:rsidRPr="006672A2">
        <w:rPr>
          <w:rFonts w:ascii="Arial" w:eastAsia="Calibri" w:hAnsi="Arial" w:cs="Arial"/>
          <w:i/>
          <w:iCs/>
          <w:sz w:val="32"/>
          <w:szCs w:val="32"/>
        </w:rPr>
        <w:t>”</w:t>
      </w:r>
      <w:r w:rsidR="00D32EB3" w:rsidRPr="006672A2">
        <w:rPr>
          <w:rFonts w:ascii="Arial" w:eastAsia="Calibri" w:hAnsi="Arial" w:cs="Arial"/>
          <w:sz w:val="32"/>
          <w:szCs w:val="32"/>
        </w:rPr>
        <w:t>;</w:t>
      </w:r>
      <w:proofErr w:type="gramEnd"/>
    </w:p>
    <w:p w14:paraId="64197693" w14:textId="22416852" w:rsidR="00C10CDD" w:rsidRPr="006672A2" w:rsidRDefault="00D32EB3" w:rsidP="00757A14">
      <w:pPr>
        <w:pStyle w:val="ListParagraph"/>
        <w:numPr>
          <w:ilvl w:val="0"/>
          <w:numId w:val="10"/>
        </w:numPr>
        <w:spacing w:after="0" w:line="240" w:lineRule="auto"/>
        <w:contextualSpacing w:val="0"/>
        <w:jc w:val="both"/>
        <w:rPr>
          <w:rFonts w:ascii="Arial" w:hAnsi="Arial" w:cs="Arial"/>
          <w:sz w:val="32"/>
          <w:szCs w:val="32"/>
        </w:rPr>
      </w:pPr>
      <w:r w:rsidRPr="006672A2">
        <w:rPr>
          <w:rFonts w:ascii="Arial" w:hAnsi="Arial" w:cs="Arial"/>
          <w:sz w:val="32"/>
          <w:szCs w:val="32"/>
        </w:rPr>
        <w:t xml:space="preserve">A plan of the proposed railway </w:t>
      </w:r>
      <w:proofErr w:type="gramStart"/>
      <w:r w:rsidRPr="006672A2">
        <w:rPr>
          <w:rFonts w:ascii="Arial" w:hAnsi="Arial" w:cs="Arial"/>
          <w:sz w:val="32"/>
          <w:szCs w:val="32"/>
        </w:rPr>
        <w:t>works;</w:t>
      </w:r>
      <w:proofErr w:type="gramEnd"/>
    </w:p>
    <w:p w14:paraId="6A380605" w14:textId="4FC5629A" w:rsidR="007D5839" w:rsidRPr="006672A2" w:rsidRDefault="00C0407D" w:rsidP="00757A14">
      <w:pPr>
        <w:pStyle w:val="ListParagraph"/>
        <w:numPr>
          <w:ilvl w:val="0"/>
          <w:numId w:val="10"/>
        </w:numPr>
        <w:spacing w:after="0" w:line="240" w:lineRule="auto"/>
        <w:contextualSpacing w:val="0"/>
        <w:jc w:val="both"/>
        <w:rPr>
          <w:rFonts w:ascii="Arial" w:hAnsi="Arial" w:cs="Arial"/>
          <w:sz w:val="32"/>
          <w:szCs w:val="32"/>
        </w:rPr>
      </w:pPr>
      <w:r w:rsidRPr="006672A2">
        <w:rPr>
          <w:rFonts w:ascii="Arial" w:hAnsi="Arial" w:cs="Arial"/>
          <w:sz w:val="32"/>
          <w:szCs w:val="32"/>
        </w:rPr>
        <w:t>A book of reference to the plan of the proposed railway works (indicating the identity of the owners and of the occupiers of the lands described in the plan</w:t>
      </w:r>
      <w:proofErr w:type="gramStart"/>
      <w:r w:rsidRPr="006672A2">
        <w:rPr>
          <w:rFonts w:ascii="Arial" w:hAnsi="Arial" w:cs="Arial"/>
          <w:sz w:val="32"/>
          <w:szCs w:val="32"/>
        </w:rPr>
        <w:t>);</w:t>
      </w:r>
      <w:proofErr w:type="gramEnd"/>
      <w:r w:rsidRPr="006672A2">
        <w:rPr>
          <w:rFonts w:ascii="Arial" w:hAnsi="Arial" w:cs="Arial"/>
          <w:sz w:val="32"/>
          <w:szCs w:val="32"/>
        </w:rPr>
        <w:t xml:space="preserve"> </w:t>
      </w:r>
    </w:p>
    <w:p w14:paraId="02137471" w14:textId="03C1335E" w:rsidR="00671AAA" w:rsidRPr="006672A2" w:rsidRDefault="0503E6ED" w:rsidP="00757A14">
      <w:pPr>
        <w:pStyle w:val="ListParagraph"/>
        <w:numPr>
          <w:ilvl w:val="0"/>
          <w:numId w:val="10"/>
        </w:numPr>
        <w:spacing w:line="240" w:lineRule="auto"/>
        <w:jc w:val="both"/>
        <w:rPr>
          <w:rFonts w:ascii="Arial" w:eastAsia="Calibri" w:hAnsi="Arial" w:cs="Arial"/>
          <w:sz w:val="32"/>
          <w:szCs w:val="32"/>
        </w:rPr>
      </w:pPr>
      <w:r w:rsidRPr="006672A2">
        <w:rPr>
          <w:rFonts w:ascii="Arial" w:eastAsia="Calibri" w:hAnsi="Arial" w:cs="Arial"/>
          <w:sz w:val="32"/>
          <w:szCs w:val="32"/>
        </w:rPr>
        <w:t xml:space="preserve">An Environmental Impact Assessment Report </w:t>
      </w:r>
      <w:r w:rsidR="00BA7846" w:rsidRPr="006672A2">
        <w:rPr>
          <w:rFonts w:ascii="Arial" w:eastAsia="Calibri" w:hAnsi="Arial" w:cs="Arial"/>
          <w:sz w:val="32"/>
          <w:szCs w:val="32"/>
        </w:rPr>
        <w:t xml:space="preserve">assessing the likely significant effects on the environment of the </w:t>
      </w:r>
      <w:r w:rsidR="00C0407D" w:rsidRPr="006672A2">
        <w:rPr>
          <w:rFonts w:ascii="Arial" w:eastAsia="Calibri" w:hAnsi="Arial" w:cs="Arial"/>
          <w:sz w:val="32"/>
          <w:szCs w:val="32"/>
        </w:rPr>
        <w:t xml:space="preserve">proposed </w:t>
      </w:r>
      <w:r w:rsidR="00BA7846" w:rsidRPr="006672A2">
        <w:rPr>
          <w:rFonts w:ascii="Arial" w:eastAsia="Calibri" w:hAnsi="Arial" w:cs="Arial"/>
          <w:sz w:val="32"/>
          <w:szCs w:val="32"/>
        </w:rPr>
        <w:t>railway works</w:t>
      </w:r>
      <w:r w:rsidR="007D5839" w:rsidRPr="006672A2">
        <w:rPr>
          <w:rFonts w:ascii="Arial" w:eastAsia="Calibri" w:hAnsi="Arial" w:cs="Arial"/>
          <w:sz w:val="32"/>
          <w:szCs w:val="32"/>
        </w:rPr>
        <w:t>;</w:t>
      </w:r>
      <w:r w:rsidR="00C0407D" w:rsidRPr="006672A2">
        <w:rPr>
          <w:rFonts w:ascii="Arial" w:eastAsia="Calibri" w:hAnsi="Arial" w:cs="Arial"/>
          <w:sz w:val="32"/>
          <w:szCs w:val="32"/>
        </w:rPr>
        <w:t xml:space="preserve"> and </w:t>
      </w:r>
    </w:p>
    <w:p w14:paraId="3C01C6CB" w14:textId="3093555C" w:rsidR="00BA7846" w:rsidRPr="006672A2" w:rsidRDefault="00A20E3B" w:rsidP="00757A14">
      <w:pPr>
        <w:pStyle w:val="ListParagraph"/>
        <w:numPr>
          <w:ilvl w:val="0"/>
          <w:numId w:val="10"/>
        </w:num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An Appropriate </w:t>
      </w:r>
      <w:r w:rsidR="00C0407D" w:rsidRPr="006672A2">
        <w:rPr>
          <w:rFonts w:ascii="Arial" w:eastAsia="Calibri" w:hAnsi="Arial" w:cs="Arial"/>
          <w:sz w:val="32"/>
          <w:szCs w:val="32"/>
        </w:rPr>
        <w:t>A</w:t>
      </w:r>
      <w:r w:rsidRPr="006672A2">
        <w:rPr>
          <w:rFonts w:ascii="Arial" w:eastAsia="Calibri" w:hAnsi="Arial" w:cs="Arial"/>
          <w:sz w:val="32"/>
          <w:szCs w:val="32"/>
        </w:rPr>
        <w:t>ssessment Screening Report and Natura Impact Statement</w:t>
      </w:r>
      <w:r w:rsidR="00C0407D" w:rsidRPr="006672A2">
        <w:rPr>
          <w:rFonts w:ascii="Arial" w:eastAsia="Calibri" w:hAnsi="Arial" w:cs="Arial"/>
          <w:sz w:val="32"/>
          <w:szCs w:val="32"/>
        </w:rPr>
        <w:t xml:space="preserve">.  </w:t>
      </w:r>
      <w:r w:rsidRPr="006672A2">
        <w:rPr>
          <w:rFonts w:ascii="Arial" w:eastAsia="Calibri" w:hAnsi="Arial" w:cs="Arial"/>
          <w:sz w:val="32"/>
          <w:szCs w:val="32"/>
        </w:rPr>
        <w:t xml:space="preserve"> </w:t>
      </w:r>
    </w:p>
    <w:p w14:paraId="61D89D60" w14:textId="77777777" w:rsidR="00671AAA" w:rsidRPr="006672A2" w:rsidRDefault="00671AAA" w:rsidP="00757A14">
      <w:pPr>
        <w:spacing w:after="0" w:line="240" w:lineRule="auto"/>
        <w:jc w:val="both"/>
        <w:rPr>
          <w:rFonts w:ascii="Arial" w:eastAsia="Calibri" w:hAnsi="Arial" w:cs="Arial"/>
          <w:sz w:val="32"/>
          <w:szCs w:val="32"/>
        </w:rPr>
      </w:pPr>
    </w:p>
    <w:p w14:paraId="49C21949" w14:textId="77777777" w:rsidR="00671AAA" w:rsidRPr="006672A2" w:rsidRDefault="00671AAA" w:rsidP="00757A14">
      <w:pPr>
        <w:spacing w:after="0" w:line="240" w:lineRule="auto"/>
        <w:jc w:val="both"/>
        <w:rPr>
          <w:rFonts w:ascii="Arial" w:eastAsia="Calibri" w:hAnsi="Arial" w:cs="Arial"/>
          <w:b/>
          <w:bCs/>
          <w:sz w:val="32"/>
          <w:szCs w:val="32"/>
        </w:rPr>
      </w:pPr>
      <w:r w:rsidRPr="006672A2">
        <w:rPr>
          <w:rFonts w:ascii="Arial" w:eastAsia="Calibri" w:hAnsi="Arial" w:cs="Arial"/>
          <w:b/>
          <w:bCs/>
          <w:sz w:val="32"/>
          <w:szCs w:val="32"/>
        </w:rPr>
        <w:lastRenderedPageBreak/>
        <w:t>Inspection of the draft Railway Order and accompanying documentation</w:t>
      </w:r>
    </w:p>
    <w:p w14:paraId="5805B90D" w14:textId="4FF0E0E5" w:rsidR="00671AAA" w:rsidRPr="006672A2" w:rsidRDefault="00671AAA" w:rsidP="00757A14">
      <w:p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A copy of the draft Railway Order and the documentation accompanying the application may be inspected free of charge during normal office or opening hours from </w:t>
      </w:r>
      <w:r w:rsidR="00F32B78" w:rsidRPr="006672A2">
        <w:rPr>
          <w:rFonts w:ascii="Arial" w:eastAsia="Calibri" w:hAnsi="Arial" w:cs="Arial"/>
          <w:sz w:val="32"/>
          <w:szCs w:val="32"/>
        </w:rPr>
        <w:t>2</w:t>
      </w:r>
      <w:r w:rsidR="00C577B1" w:rsidRPr="006672A2">
        <w:rPr>
          <w:rFonts w:ascii="Arial" w:eastAsia="Calibri" w:hAnsi="Arial" w:cs="Arial"/>
          <w:sz w:val="32"/>
          <w:szCs w:val="32"/>
        </w:rPr>
        <w:t>2</w:t>
      </w:r>
      <w:r w:rsidR="00C577B1" w:rsidRPr="006672A2">
        <w:rPr>
          <w:rFonts w:ascii="Arial" w:eastAsia="Calibri" w:hAnsi="Arial" w:cs="Arial"/>
          <w:sz w:val="32"/>
          <w:szCs w:val="32"/>
          <w:vertAlign w:val="superscript"/>
        </w:rPr>
        <w:t>nd</w:t>
      </w:r>
      <w:r w:rsidR="00C577B1" w:rsidRPr="006672A2">
        <w:rPr>
          <w:rFonts w:ascii="Arial" w:eastAsia="Calibri" w:hAnsi="Arial" w:cs="Arial"/>
          <w:sz w:val="32"/>
          <w:szCs w:val="32"/>
        </w:rPr>
        <w:t xml:space="preserve"> </w:t>
      </w:r>
      <w:r w:rsidR="00245650" w:rsidRPr="006672A2">
        <w:rPr>
          <w:rFonts w:ascii="Arial" w:eastAsia="Calibri" w:hAnsi="Arial" w:cs="Arial"/>
          <w:sz w:val="32"/>
          <w:szCs w:val="32"/>
        </w:rPr>
        <w:t>November</w:t>
      </w:r>
      <w:r w:rsidRPr="006672A2">
        <w:rPr>
          <w:rFonts w:ascii="Arial" w:eastAsia="Calibri" w:hAnsi="Arial" w:cs="Arial"/>
          <w:sz w:val="32"/>
          <w:szCs w:val="32"/>
        </w:rPr>
        <w:t xml:space="preserve"> 2024 until the </w:t>
      </w:r>
      <w:proofErr w:type="gramStart"/>
      <w:r w:rsidR="00C577B1" w:rsidRPr="006672A2">
        <w:rPr>
          <w:rFonts w:ascii="Arial" w:eastAsia="Calibri" w:hAnsi="Arial" w:cs="Arial"/>
          <w:sz w:val="32"/>
          <w:szCs w:val="32"/>
        </w:rPr>
        <w:t>20</w:t>
      </w:r>
      <w:r w:rsidR="00F32B78" w:rsidRPr="006672A2">
        <w:rPr>
          <w:rFonts w:ascii="Arial" w:eastAsia="Calibri" w:hAnsi="Arial" w:cs="Arial"/>
          <w:sz w:val="32"/>
          <w:szCs w:val="32"/>
          <w:vertAlign w:val="superscript"/>
        </w:rPr>
        <w:t>th</w:t>
      </w:r>
      <w:proofErr w:type="gramEnd"/>
      <w:r w:rsidR="00F32B78" w:rsidRPr="006672A2">
        <w:rPr>
          <w:rFonts w:ascii="Arial" w:eastAsia="Calibri" w:hAnsi="Arial" w:cs="Arial"/>
          <w:sz w:val="32"/>
          <w:szCs w:val="32"/>
        </w:rPr>
        <w:t xml:space="preserve"> January 2025</w:t>
      </w:r>
      <w:r w:rsidRPr="006672A2">
        <w:rPr>
          <w:rFonts w:ascii="Arial" w:eastAsia="Calibri" w:hAnsi="Arial" w:cs="Arial"/>
          <w:sz w:val="32"/>
          <w:szCs w:val="32"/>
        </w:rPr>
        <w:t xml:space="preserve"> at:</w:t>
      </w:r>
    </w:p>
    <w:p w14:paraId="250AFCB2" w14:textId="77777777" w:rsidR="003651AA" w:rsidRPr="006672A2" w:rsidRDefault="003651AA" w:rsidP="00757A14">
      <w:pPr>
        <w:pStyle w:val="paragraph"/>
        <w:numPr>
          <w:ilvl w:val="0"/>
          <w:numId w:val="12"/>
        </w:numPr>
        <w:spacing w:before="0" w:beforeAutospacing="0" w:after="0" w:afterAutospacing="0"/>
        <w:jc w:val="both"/>
        <w:textAlignment w:val="baseline"/>
        <w:rPr>
          <w:rFonts w:ascii="Arial" w:eastAsia="Calibri" w:hAnsi="Arial" w:cs="Arial"/>
          <w:sz w:val="32"/>
          <w:szCs w:val="32"/>
        </w:rPr>
      </w:pPr>
      <w:r w:rsidRPr="006672A2">
        <w:rPr>
          <w:rStyle w:val="normaltextrun"/>
          <w:rFonts w:ascii="Arial" w:eastAsia="Calibri" w:hAnsi="Arial" w:cs="Arial"/>
          <w:sz w:val="32"/>
          <w:szCs w:val="32"/>
        </w:rPr>
        <w:t xml:space="preserve">An Bord Pleanála, 64 Marlborough Street, Dublin 1, D01 </w:t>
      </w:r>
      <w:proofErr w:type="gramStart"/>
      <w:r w:rsidRPr="006672A2">
        <w:rPr>
          <w:rStyle w:val="normaltextrun"/>
          <w:rFonts w:ascii="Arial" w:eastAsia="Calibri" w:hAnsi="Arial" w:cs="Arial"/>
          <w:sz w:val="32"/>
          <w:szCs w:val="32"/>
        </w:rPr>
        <w:t>V902;</w:t>
      </w:r>
      <w:proofErr w:type="gramEnd"/>
      <w:r w:rsidRPr="006672A2">
        <w:rPr>
          <w:rStyle w:val="normaltextrun"/>
          <w:rFonts w:ascii="Arial" w:eastAsia="Calibri" w:hAnsi="Arial" w:cs="Arial"/>
          <w:sz w:val="32"/>
          <w:szCs w:val="32"/>
        </w:rPr>
        <w:t> </w:t>
      </w:r>
      <w:r w:rsidRPr="006672A2">
        <w:rPr>
          <w:rStyle w:val="eop"/>
          <w:rFonts w:ascii="Arial" w:eastAsia="Calibri" w:hAnsi="Arial" w:cs="Arial"/>
          <w:sz w:val="32"/>
          <w:szCs w:val="32"/>
        </w:rPr>
        <w:t> </w:t>
      </w:r>
    </w:p>
    <w:p w14:paraId="318CFEF3" w14:textId="77777777" w:rsidR="003651AA" w:rsidRPr="006672A2" w:rsidRDefault="003651AA" w:rsidP="00757A14">
      <w:pPr>
        <w:pStyle w:val="paragraph"/>
        <w:numPr>
          <w:ilvl w:val="0"/>
          <w:numId w:val="12"/>
        </w:numPr>
        <w:spacing w:before="0" w:beforeAutospacing="0" w:after="0" w:afterAutospacing="0"/>
        <w:jc w:val="both"/>
        <w:textAlignment w:val="baseline"/>
        <w:rPr>
          <w:rFonts w:ascii="Arial" w:eastAsia="Calibri" w:hAnsi="Arial" w:cs="Arial"/>
          <w:sz w:val="32"/>
          <w:szCs w:val="32"/>
        </w:rPr>
      </w:pPr>
      <w:r w:rsidRPr="006672A2">
        <w:rPr>
          <w:rStyle w:val="normaltextrun"/>
          <w:rFonts w:ascii="Arial" w:eastAsia="Calibri" w:hAnsi="Arial" w:cs="Arial"/>
          <w:sz w:val="32"/>
          <w:szCs w:val="32"/>
        </w:rPr>
        <w:t xml:space="preserve">Planning Department, Dublin City Council, Civic Offices, Wood Quay, Dublin 8, D08 </w:t>
      </w:r>
      <w:proofErr w:type="gramStart"/>
      <w:r w:rsidRPr="006672A2">
        <w:rPr>
          <w:rStyle w:val="normaltextrun"/>
          <w:rFonts w:ascii="Arial" w:eastAsia="Calibri" w:hAnsi="Arial" w:cs="Arial"/>
          <w:sz w:val="32"/>
          <w:szCs w:val="32"/>
        </w:rPr>
        <w:t>RF3F;</w:t>
      </w:r>
      <w:proofErr w:type="gramEnd"/>
      <w:r w:rsidRPr="006672A2">
        <w:rPr>
          <w:rStyle w:val="normaltextrun"/>
          <w:rFonts w:ascii="Arial" w:eastAsia="Calibri" w:hAnsi="Arial" w:cs="Arial"/>
          <w:sz w:val="32"/>
          <w:szCs w:val="32"/>
        </w:rPr>
        <w:t> </w:t>
      </w:r>
      <w:r w:rsidRPr="006672A2">
        <w:rPr>
          <w:rStyle w:val="eop"/>
          <w:rFonts w:ascii="Arial" w:eastAsia="Calibri" w:hAnsi="Arial" w:cs="Arial"/>
          <w:sz w:val="32"/>
          <w:szCs w:val="32"/>
        </w:rPr>
        <w:t> </w:t>
      </w:r>
    </w:p>
    <w:p w14:paraId="091D724B" w14:textId="77777777" w:rsidR="003651AA" w:rsidRPr="006672A2" w:rsidRDefault="003651AA" w:rsidP="00757A14">
      <w:pPr>
        <w:pStyle w:val="paragraph"/>
        <w:numPr>
          <w:ilvl w:val="0"/>
          <w:numId w:val="12"/>
        </w:numPr>
        <w:spacing w:before="0" w:beforeAutospacing="0" w:after="0" w:afterAutospacing="0"/>
        <w:jc w:val="both"/>
        <w:textAlignment w:val="baseline"/>
        <w:rPr>
          <w:rFonts w:ascii="Arial" w:eastAsia="Calibri" w:hAnsi="Arial" w:cs="Arial"/>
          <w:sz w:val="32"/>
          <w:szCs w:val="32"/>
        </w:rPr>
      </w:pPr>
      <w:r w:rsidRPr="006672A2">
        <w:rPr>
          <w:rStyle w:val="normaltextrun"/>
          <w:rFonts w:ascii="Arial" w:eastAsia="Calibri" w:hAnsi="Arial" w:cs="Arial"/>
          <w:sz w:val="32"/>
          <w:szCs w:val="32"/>
        </w:rPr>
        <w:t xml:space="preserve">Planning Department, Fingal County Council, County Hall, Main Street, Swords, County Dublin, K67 </w:t>
      </w:r>
      <w:proofErr w:type="gramStart"/>
      <w:r w:rsidRPr="006672A2">
        <w:rPr>
          <w:rStyle w:val="normaltextrun"/>
          <w:rFonts w:ascii="Arial" w:eastAsia="Calibri" w:hAnsi="Arial" w:cs="Arial"/>
          <w:sz w:val="32"/>
          <w:szCs w:val="32"/>
        </w:rPr>
        <w:t>X8Y2;</w:t>
      </w:r>
      <w:proofErr w:type="gramEnd"/>
      <w:r w:rsidRPr="006672A2">
        <w:rPr>
          <w:rStyle w:val="normaltextrun"/>
          <w:rFonts w:ascii="Arial" w:eastAsia="Calibri" w:hAnsi="Arial" w:cs="Arial"/>
          <w:sz w:val="32"/>
          <w:szCs w:val="32"/>
        </w:rPr>
        <w:t> </w:t>
      </w:r>
      <w:r w:rsidRPr="006672A2">
        <w:rPr>
          <w:rStyle w:val="eop"/>
          <w:rFonts w:ascii="Arial" w:eastAsia="Calibri" w:hAnsi="Arial" w:cs="Arial"/>
          <w:sz w:val="32"/>
          <w:szCs w:val="32"/>
        </w:rPr>
        <w:t> </w:t>
      </w:r>
    </w:p>
    <w:p w14:paraId="49B65BB2" w14:textId="77777777" w:rsidR="003651AA" w:rsidRPr="006672A2" w:rsidRDefault="003651AA" w:rsidP="00757A14">
      <w:pPr>
        <w:pStyle w:val="paragraph"/>
        <w:numPr>
          <w:ilvl w:val="0"/>
          <w:numId w:val="12"/>
        </w:numPr>
        <w:spacing w:before="0" w:beforeAutospacing="0" w:after="0" w:afterAutospacing="0"/>
        <w:jc w:val="both"/>
        <w:textAlignment w:val="baseline"/>
        <w:rPr>
          <w:rFonts w:ascii="Arial" w:eastAsia="Calibri" w:hAnsi="Arial" w:cs="Arial"/>
          <w:sz w:val="32"/>
          <w:szCs w:val="32"/>
        </w:rPr>
      </w:pPr>
      <w:r w:rsidRPr="006672A2">
        <w:rPr>
          <w:rStyle w:val="normaltextrun"/>
          <w:rFonts w:ascii="Arial" w:eastAsia="Calibri" w:hAnsi="Arial" w:cs="Arial"/>
          <w:sz w:val="32"/>
          <w:szCs w:val="32"/>
        </w:rPr>
        <w:t>Transport Infrastructure Ireland (TII), Parkgate Business Centre, Parkgate Street, Dublin 8, D08 DK10, Ireland; and </w:t>
      </w:r>
      <w:r w:rsidRPr="006672A2">
        <w:rPr>
          <w:rStyle w:val="eop"/>
          <w:rFonts w:ascii="Arial" w:eastAsia="Calibri" w:hAnsi="Arial" w:cs="Arial"/>
          <w:sz w:val="32"/>
          <w:szCs w:val="32"/>
        </w:rPr>
        <w:t> </w:t>
      </w:r>
    </w:p>
    <w:p w14:paraId="73E89B32" w14:textId="0E4B639F" w:rsidR="003651AA" w:rsidRPr="006672A2" w:rsidRDefault="003651AA" w:rsidP="00757A14">
      <w:pPr>
        <w:pStyle w:val="paragraph"/>
        <w:numPr>
          <w:ilvl w:val="0"/>
          <w:numId w:val="12"/>
        </w:numPr>
        <w:spacing w:before="0" w:beforeAutospacing="0" w:after="240" w:afterAutospacing="0"/>
        <w:jc w:val="both"/>
        <w:textAlignment w:val="baseline"/>
        <w:rPr>
          <w:rFonts w:ascii="Arial" w:eastAsia="Calibri" w:hAnsi="Arial" w:cs="Arial"/>
          <w:sz w:val="32"/>
          <w:szCs w:val="32"/>
        </w:rPr>
      </w:pPr>
      <w:r w:rsidRPr="006672A2">
        <w:rPr>
          <w:rStyle w:val="normaltextrun"/>
          <w:rFonts w:ascii="Arial" w:eastAsia="Calibri" w:hAnsi="Arial" w:cs="Arial"/>
          <w:sz w:val="32"/>
          <w:szCs w:val="32"/>
        </w:rPr>
        <w:t xml:space="preserve">National Transport Authority (NTA), </w:t>
      </w:r>
      <w:r w:rsidR="000D4378" w:rsidRPr="006672A2">
        <w:rPr>
          <w:rFonts w:ascii="Arial" w:eastAsia="Calibri" w:hAnsi="Arial" w:cs="Arial"/>
          <w:sz w:val="32"/>
          <w:szCs w:val="32"/>
          <w:lang w:val="en-GB"/>
        </w:rPr>
        <w:t>Haymarket House, Haymarket, Dublin 7, D07 CF98</w:t>
      </w:r>
    </w:p>
    <w:p w14:paraId="17B1456B" w14:textId="7D397E4F" w:rsidR="00671AAA" w:rsidRPr="006672A2" w:rsidRDefault="00671AAA" w:rsidP="00757A14">
      <w:pPr>
        <w:spacing w:after="0" w:line="240" w:lineRule="auto"/>
        <w:jc w:val="both"/>
        <w:rPr>
          <w:rFonts w:ascii="Arial" w:eastAsia="Calibri" w:hAnsi="Arial" w:cs="Arial"/>
          <w:color w:val="FF0000"/>
          <w:sz w:val="32"/>
          <w:szCs w:val="32"/>
        </w:rPr>
      </w:pPr>
      <w:r w:rsidRPr="006672A2">
        <w:rPr>
          <w:rFonts w:ascii="Arial" w:eastAsia="Calibri" w:hAnsi="Arial" w:cs="Arial"/>
          <w:sz w:val="32"/>
          <w:szCs w:val="32"/>
        </w:rPr>
        <w:t>The draft Railway Order and the documentation accompanying the application may also be viewed</w:t>
      </w:r>
      <w:r w:rsidR="00C0407D" w:rsidRPr="006672A2">
        <w:rPr>
          <w:rFonts w:ascii="Arial" w:eastAsia="Calibri" w:hAnsi="Arial" w:cs="Arial"/>
          <w:sz w:val="32"/>
          <w:szCs w:val="32"/>
        </w:rPr>
        <w:t xml:space="preserve"> electronically</w:t>
      </w:r>
      <w:r w:rsidRPr="006672A2">
        <w:rPr>
          <w:rFonts w:ascii="Arial" w:eastAsia="Calibri" w:hAnsi="Arial" w:cs="Arial"/>
          <w:sz w:val="32"/>
          <w:szCs w:val="32"/>
        </w:rPr>
        <w:t xml:space="preserve"> at: </w:t>
      </w:r>
      <w:hyperlink r:id="rId11" w:history="1">
        <w:r w:rsidR="00E662E6" w:rsidRPr="006672A2">
          <w:rPr>
            <w:rFonts w:ascii="Arial" w:eastAsia="Calibri" w:hAnsi="Arial" w:cs="Arial"/>
            <w:sz w:val="32"/>
            <w:szCs w:val="32"/>
          </w:rPr>
          <w:t>www.luasfinglasro.ie</w:t>
        </w:r>
      </w:hyperlink>
      <w:r w:rsidRPr="006672A2">
        <w:rPr>
          <w:rFonts w:ascii="Arial" w:eastAsia="Calibri" w:hAnsi="Arial" w:cs="Arial"/>
          <w:sz w:val="32"/>
          <w:szCs w:val="32"/>
        </w:rPr>
        <w:t xml:space="preserve"> from the </w:t>
      </w:r>
      <w:proofErr w:type="gramStart"/>
      <w:r w:rsidR="00C10CDD" w:rsidRPr="006672A2">
        <w:rPr>
          <w:rFonts w:ascii="Arial" w:eastAsia="Calibri" w:hAnsi="Arial" w:cs="Arial"/>
          <w:sz w:val="32"/>
          <w:szCs w:val="32"/>
        </w:rPr>
        <w:t>1</w:t>
      </w:r>
      <w:r w:rsidR="00C577B1" w:rsidRPr="006672A2">
        <w:rPr>
          <w:rFonts w:ascii="Arial" w:eastAsia="Calibri" w:hAnsi="Arial" w:cs="Arial"/>
          <w:sz w:val="32"/>
          <w:szCs w:val="32"/>
        </w:rPr>
        <w:t>5</w:t>
      </w:r>
      <w:r w:rsidRPr="006672A2">
        <w:rPr>
          <w:rFonts w:ascii="Arial" w:eastAsia="Calibri" w:hAnsi="Arial" w:cs="Arial"/>
          <w:sz w:val="32"/>
          <w:szCs w:val="32"/>
          <w:vertAlign w:val="superscript"/>
        </w:rPr>
        <w:t>th</w:t>
      </w:r>
      <w:proofErr w:type="gramEnd"/>
      <w:r w:rsidRPr="006672A2">
        <w:rPr>
          <w:rFonts w:ascii="Arial" w:eastAsia="Calibri" w:hAnsi="Arial" w:cs="Arial"/>
          <w:sz w:val="32"/>
          <w:szCs w:val="32"/>
        </w:rPr>
        <w:t xml:space="preserve"> </w:t>
      </w:r>
      <w:r w:rsidR="00C10CDD" w:rsidRPr="006672A2">
        <w:rPr>
          <w:rFonts w:ascii="Arial" w:eastAsia="Calibri" w:hAnsi="Arial" w:cs="Arial"/>
          <w:sz w:val="32"/>
          <w:szCs w:val="32"/>
        </w:rPr>
        <w:t xml:space="preserve">November </w:t>
      </w:r>
      <w:r w:rsidRPr="006672A2">
        <w:rPr>
          <w:rFonts w:ascii="Arial" w:eastAsia="Calibri" w:hAnsi="Arial" w:cs="Arial"/>
          <w:sz w:val="32"/>
          <w:szCs w:val="32"/>
        </w:rPr>
        <w:t>2024.</w:t>
      </w:r>
    </w:p>
    <w:p w14:paraId="4BE75C5E" w14:textId="77777777" w:rsidR="003651AA" w:rsidRPr="006672A2" w:rsidRDefault="003651AA" w:rsidP="00757A14">
      <w:pPr>
        <w:spacing w:after="0" w:line="240" w:lineRule="auto"/>
        <w:jc w:val="both"/>
        <w:rPr>
          <w:rFonts w:ascii="Arial" w:eastAsia="Calibri" w:hAnsi="Arial" w:cs="Arial"/>
          <w:sz w:val="32"/>
          <w:szCs w:val="32"/>
        </w:rPr>
      </w:pPr>
    </w:p>
    <w:p w14:paraId="2DA6C01A" w14:textId="77777777" w:rsidR="00671AAA" w:rsidRPr="006672A2" w:rsidRDefault="00671AAA" w:rsidP="00757A14">
      <w:pPr>
        <w:spacing w:after="0" w:line="240" w:lineRule="auto"/>
        <w:jc w:val="both"/>
        <w:rPr>
          <w:rFonts w:ascii="Arial" w:eastAsia="Calibri" w:hAnsi="Arial" w:cs="Arial"/>
          <w:b/>
          <w:bCs/>
          <w:sz w:val="32"/>
          <w:szCs w:val="32"/>
        </w:rPr>
      </w:pPr>
      <w:r w:rsidRPr="006672A2">
        <w:rPr>
          <w:rFonts w:ascii="Arial" w:eastAsia="Calibri" w:hAnsi="Arial" w:cs="Arial"/>
          <w:b/>
          <w:bCs/>
          <w:sz w:val="32"/>
          <w:szCs w:val="32"/>
        </w:rPr>
        <w:t xml:space="preserve">Purchase of Documentation </w:t>
      </w:r>
    </w:p>
    <w:p w14:paraId="629410E8" w14:textId="156A4E5A" w:rsidR="00671AAA" w:rsidRPr="006672A2" w:rsidRDefault="0503E6ED" w:rsidP="00757A14">
      <w:p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Copies </w:t>
      </w:r>
      <w:r w:rsidR="007D5839" w:rsidRPr="006672A2">
        <w:rPr>
          <w:rFonts w:ascii="Arial" w:eastAsia="Calibri" w:hAnsi="Arial" w:cs="Arial"/>
          <w:sz w:val="32"/>
          <w:szCs w:val="32"/>
        </w:rPr>
        <w:t xml:space="preserve">of, </w:t>
      </w:r>
      <w:r w:rsidRPr="006672A2">
        <w:rPr>
          <w:rFonts w:ascii="Arial" w:eastAsia="Calibri" w:hAnsi="Arial" w:cs="Arial"/>
          <w:sz w:val="32"/>
          <w:szCs w:val="32"/>
        </w:rPr>
        <w:t>or extracts from</w:t>
      </w:r>
      <w:r w:rsidR="007D5839" w:rsidRPr="006672A2">
        <w:rPr>
          <w:rFonts w:ascii="Arial" w:eastAsia="Calibri" w:hAnsi="Arial" w:cs="Arial"/>
          <w:sz w:val="32"/>
          <w:szCs w:val="32"/>
        </w:rPr>
        <w:t>,</w:t>
      </w:r>
      <w:r w:rsidRPr="006672A2">
        <w:rPr>
          <w:rFonts w:ascii="Arial" w:eastAsia="Calibri" w:hAnsi="Arial" w:cs="Arial"/>
          <w:sz w:val="32"/>
          <w:szCs w:val="32"/>
        </w:rPr>
        <w:t xml:space="preserve"> the </w:t>
      </w:r>
      <w:r w:rsidR="00757A14" w:rsidRPr="006672A2">
        <w:rPr>
          <w:rFonts w:ascii="Arial" w:eastAsia="Calibri" w:hAnsi="Arial" w:cs="Arial"/>
          <w:sz w:val="32"/>
          <w:szCs w:val="32"/>
        </w:rPr>
        <w:t>documentation accompanying the application for the Railway Order</w:t>
      </w:r>
      <w:r w:rsidR="007D5839" w:rsidRPr="006672A2">
        <w:rPr>
          <w:rFonts w:ascii="Arial" w:eastAsia="Calibri" w:hAnsi="Arial" w:cs="Arial"/>
          <w:sz w:val="32"/>
          <w:szCs w:val="32"/>
        </w:rPr>
        <w:t xml:space="preserve"> </w:t>
      </w:r>
      <w:r w:rsidRPr="006672A2">
        <w:rPr>
          <w:rFonts w:ascii="Arial" w:eastAsia="Calibri" w:hAnsi="Arial" w:cs="Arial"/>
          <w:sz w:val="32"/>
          <w:szCs w:val="32"/>
        </w:rPr>
        <w:t>may be purchased on payment of a fee not exceeding the reasonable cost of making such copy or extract from</w:t>
      </w:r>
      <w:r w:rsidR="00757A14" w:rsidRPr="006672A2">
        <w:rPr>
          <w:rFonts w:ascii="Arial" w:eastAsia="Calibri" w:hAnsi="Arial" w:cs="Arial"/>
          <w:sz w:val="32"/>
          <w:szCs w:val="32"/>
        </w:rPr>
        <w:t xml:space="preserve"> </w:t>
      </w:r>
      <w:r w:rsidR="00671AAA" w:rsidRPr="006672A2">
        <w:rPr>
          <w:rFonts w:ascii="Arial" w:eastAsia="Calibri" w:hAnsi="Arial" w:cs="Arial"/>
          <w:sz w:val="32"/>
          <w:szCs w:val="32"/>
        </w:rPr>
        <w:t>Transport Infrastructure Ireland (TII), Parkgate Business Centre, Parkgate Street, Dublin 8, D08 DK10, Ireland.</w:t>
      </w:r>
      <w:r w:rsidR="00757A14" w:rsidRPr="006672A2">
        <w:rPr>
          <w:rFonts w:ascii="Arial" w:eastAsia="Calibri" w:hAnsi="Arial" w:cs="Arial"/>
          <w:sz w:val="32"/>
          <w:szCs w:val="32"/>
        </w:rPr>
        <w:t xml:space="preserve">  </w:t>
      </w:r>
      <w:r w:rsidRPr="006672A2">
        <w:rPr>
          <w:rFonts w:ascii="Arial" w:eastAsia="Calibri" w:hAnsi="Arial" w:cs="Arial"/>
          <w:sz w:val="32"/>
          <w:szCs w:val="32"/>
        </w:rPr>
        <w:t xml:space="preserve">Such purchase requests may be sent to Transport Infrastructure Ireland, Parkgate Business Centre, Parkgate Street, Dublin 8, D08 DK10 or </w:t>
      </w:r>
      <w:hyperlink r:id="rId12">
        <w:r w:rsidRPr="006672A2">
          <w:rPr>
            <w:rStyle w:val="Hyperlink"/>
            <w:rFonts w:ascii="Arial" w:eastAsia="Calibri" w:hAnsi="Arial" w:cs="Arial"/>
            <w:color w:val="auto"/>
            <w:sz w:val="32"/>
            <w:szCs w:val="32"/>
            <w:u w:val="none"/>
          </w:rPr>
          <w:t>info@luasfinglas.ie</w:t>
        </w:r>
      </w:hyperlink>
      <w:r w:rsidRPr="006672A2">
        <w:rPr>
          <w:rFonts w:ascii="Arial" w:eastAsia="Calibri" w:hAnsi="Arial" w:cs="Arial"/>
          <w:sz w:val="32"/>
          <w:szCs w:val="32"/>
        </w:rPr>
        <w:t xml:space="preserve"> or by calling </w:t>
      </w:r>
      <w:r w:rsidR="00E662E6" w:rsidRPr="006672A2">
        <w:rPr>
          <w:rFonts w:ascii="Arial" w:eastAsia="Calibri" w:hAnsi="Arial" w:cs="Arial"/>
          <w:sz w:val="32"/>
          <w:szCs w:val="32"/>
        </w:rPr>
        <w:t>1800 666 888</w:t>
      </w:r>
      <w:r w:rsidR="00757A14" w:rsidRPr="006672A2">
        <w:rPr>
          <w:rFonts w:ascii="Arial" w:eastAsia="Calibri" w:hAnsi="Arial" w:cs="Arial"/>
          <w:sz w:val="32"/>
          <w:szCs w:val="32"/>
        </w:rPr>
        <w:t xml:space="preserve">. </w:t>
      </w:r>
    </w:p>
    <w:p w14:paraId="6559875F" w14:textId="77777777" w:rsidR="00671AAA" w:rsidRPr="006672A2" w:rsidRDefault="00671AAA" w:rsidP="00757A14">
      <w:pPr>
        <w:spacing w:after="0" w:line="240" w:lineRule="auto"/>
        <w:jc w:val="both"/>
        <w:rPr>
          <w:rFonts w:ascii="Arial" w:eastAsia="Calibri" w:hAnsi="Arial" w:cs="Arial"/>
          <w:sz w:val="32"/>
          <w:szCs w:val="32"/>
        </w:rPr>
      </w:pPr>
    </w:p>
    <w:p w14:paraId="36AB215A" w14:textId="2A926EA5" w:rsidR="00671AAA" w:rsidRPr="006672A2" w:rsidDel="007D5839" w:rsidRDefault="00671AAA" w:rsidP="00757A14">
      <w:pPr>
        <w:spacing w:after="0" w:line="240" w:lineRule="auto"/>
        <w:jc w:val="both"/>
        <w:rPr>
          <w:rFonts w:ascii="Arial" w:eastAsia="Calibri" w:hAnsi="Arial" w:cs="Arial"/>
          <w:b/>
          <w:bCs/>
          <w:sz w:val="32"/>
          <w:szCs w:val="32"/>
        </w:rPr>
      </w:pPr>
      <w:r w:rsidRPr="006672A2" w:rsidDel="007D5839">
        <w:rPr>
          <w:rFonts w:ascii="Arial" w:eastAsia="Calibri" w:hAnsi="Arial" w:cs="Arial"/>
          <w:b/>
          <w:bCs/>
          <w:sz w:val="32"/>
          <w:szCs w:val="32"/>
        </w:rPr>
        <w:t xml:space="preserve">Written Submissions </w:t>
      </w:r>
    </w:p>
    <w:p w14:paraId="5E2B4B5E" w14:textId="7F91DDCE" w:rsidR="00671AAA" w:rsidRPr="006672A2" w:rsidRDefault="033893F3" w:rsidP="00757A14">
      <w:p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An Bord Pleanála is the competent authority responsible for </w:t>
      </w:r>
      <w:r w:rsidR="00757A14" w:rsidRPr="006672A2">
        <w:rPr>
          <w:rFonts w:ascii="Arial" w:eastAsia="Calibri" w:hAnsi="Arial" w:cs="Arial"/>
          <w:sz w:val="32"/>
          <w:szCs w:val="32"/>
        </w:rPr>
        <w:t>t</w:t>
      </w:r>
      <w:r w:rsidRPr="006672A2">
        <w:rPr>
          <w:rFonts w:ascii="Arial" w:eastAsia="Calibri" w:hAnsi="Arial" w:cs="Arial"/>
          <w:sz w:val="32"/>
          <w:szCs w:val="32"/>
        </w:rPr>
        <w:t xml:space="preserve">aking the decision </w:t>
      </w:r>
      <w:proofErr w:type="gramStart"/>
      <w:r w:rsidRPr="006672A2">
        <w:rPr>
          <w:rFonts w:ascii="Arial" w:eastAsia="Calibri" w:hAnsi="Arial" w:cs="Arial"/>
          <w:sz w:val="32"/>
          <w:szCs w:val="32"/>
        </w:rPr>
        <w:t>whether or not</w:t>
      </w:r>
      <w:proofErr w:type="gramEnd"/>
      <w:r w:rsidRPr="006672A2">
        <w:rPr>
          <w:rFonts w:ascii="Arial" w:eastAsia="Calibri" w:hAnsi="Arial" w:cs="Arial"/>
          <w:sz w:val="32"/>
          <w:szCs w:val="32"/>
        </w:rPr>
        <w:t xml:space="preserve"> to grant the order, from which relevant information can be obtained and to which comments </w:t>
      </w:r>
      <w:r w:rsidR="007D5839" w:rsidRPr="006672A2">
        <w:rPr>
          <w:rFonts w:ascii="Arial" w:eastAsia="Calibri" w:hAnsi="Arial" w:cs="Arial"/>
          <w:sz w:val="32"/>
          <w:szCs w:val="32"/>
        </w:rPr>
        <w:t xml:space="preserve">or </w:t>
      </w:r>
      <w:r w:rsidRPr="006672A2">
        <w:rPr>
          <w:rFonts w:ascii="Arial" w:eastAsia="Calibri" w:hAnsi="Arial" w:cs="Arial"/>
          <w:sz w:val="32"/>
          <w:szCs w:val="32"/>
        </w:rPr>
        <w:t>questions can be submitted.</w:t>
      </w:r>
      <w:r w:rsidR="00757A14" w:rsidRPr="006672A2">
        <w:rPr>
          <w:rFonts w:ascii="Arial" w:eastAsia="Calibri" w:hAnsi="Arial" w:cs="Arial"/>
          <w:sz w:val="32"/>
          <w:szCs w:val="32"/>
        </w:rPr>
        <w:t xml:space="preserve"> </w:t>
      </w:r>
      <w:r w:rsidRPr="006672A2">
        <w:rPr>
          <w:rFonts w:ascii="Arial" w:eastAsia="Calibri" w:hAnsi="Arial" w:cs="Arial"/>
          <w:sz w:val="32"/>
          <w:szCs w:val="32"/>
        </w:rPr>
        <w:t xml:space="preserve">An Bord Pleanála </w:t>
      </w:r>
      <w:r w:rsidR="26472078" w:rsidRPr="006672A2">
        <w:rPr>
          <w:rFonts w:ascii="Arial" w:eastAsia="Calibri" w:hAnsi="Arial" w:cs="Arial"/>
          <w:sz w:val="32"/>
          <w:szCs w:val="32"/>
        </w:rPr>
        <w:t xml:space="preserve">will consider any submissions </w:t>
      </w:r>
      <w:bookmarkStart w:id="3" w:name="_Hlk170750543"/>
      <w:r w:rsidR="007D5839" w:rsidRPr="006672A2">
        <w:rPr>
          <w:rFonts w:ascii="Arial" w:eastAsia="Calibri" w:hAnsi="Arial" w:cs="Arial"/>
          <w:sz w:val="32"/>
          <w:szCs w:val="32"/>
        </w:rPr>
        <w:t xml:space="preserve">which are submitted in writing to it </w:t>
      </w:r>
      <w:bookmarkEnd w:id="3"/>
      <w:r w:rsidR="26472078" w:rsidRPr="006672A2">
        <w:rPr>
          <w:rFonts w:ascii="Arial" w:eastAsia="Calibri" w:hAnsi="Arial" w:cs="Arial"/>
          <w:sz w:val="32"/>
          <w:szCs w:val="32"/>
        </w:rPr>
        <w:t xml:space="preserve">by any persons </w:t>
      </w:r>
      <w:r w:rsidR="26472078" w:rsidRPr="006672A2">
        <w:rPr>
          <w:rFonts w:ascii="Arial" w:eastAsia="Calibri" w:hAnsi="Arial" w:cs="Arial"/>
          <w:sz w:val="32"/>
          <w:szCs w:val="32"/>
        </w:rPr>
        <w:lastRenderedPageBreak/>
        <w:t xml:space="preserve">in relation to the draft Railway Order or in relation to the likely effects on the environment </w:t>
      </w:r>
      <w:bookmarkStart w:id="4" w:name="_Hlk170750563"/>
      <w:r w:rsidR="007D5839" w:rsidRPr="006672A2">
        <w:rPr>
          <w:rFonts w:ascii="Arial" w:eastAsia="Calibri" w:hAnsi="Arial" w:cs="Arial"/>
          <w:sz w:val="32"/>
          <w:szCs w:val="32"/>
        </w:rPr>
        <w:t xml:space="preserve">of the </w:t>
      </w:r>
      <w:r w:rsidR="00757A14" w:rsidRPr="006672A2">
        <w:rPr>
          <w:rFonts w:ascii="Arial" w:eastAsia="Calibri" w:hAnsi="Arial" w:cs="Arial"/>
          <w:sz w:val="32"/>
          <w:szCs w:val="32"/>
        </w:rPr>
        <w:t xml:space="preserve">proposed </w:t>
      </w:r>
      <w:r w:rsidR="007D5839" w:rsidRPr="006672A2">
        <w:rPr>
          <w:rFonts w:ascii="Arial" w:eastAsia="Calibri" w:hAnsi="Arial" w:cs="Arial"/>
          <w:sz w:val="32"/>
          <w:szCs w:val="32"/>
        </w:rPr>
        <w:t xml:space="preserve">railway works, </w:t>
      </w:r>
      <w:bookmarkEnd w:id="4"/>
      <w:r w:rsidR="26472078" w:rsidRPr="006672A2">
        <w:rPr>
          <w:rFonts w:ascii="Arial" w:eastAsia="Calibri" w:hAnsi="Arial" w:cs="Arial"/>
          <w:sz w:val="32"/>
          <w:szCs w:val="32"/>
        </w:rPr>
        <w:t xml:space="preserve">and the likely significant </w:t>
      </w:r>
      <w:proofErr w:type="gramStart"/>
      <w:r w:rsidR="26472078" w:rsidRPr="006672A2">
        <w:rPr>
          <w:rFonts w:ascii="Arial" w:eastAsia="Calibri" w:hAnsi="Arial" w:cs="Arial"/>
          <w:sz w:val="32"/>
          <w:szCs w:val="32"/>
        </w:rPr>
        <w:t>effects</w:t>
      </w:r>
      <w:proofErr w:type="gramEnd"/>
      <w:r w:rsidR="26472078" w:rsidRPr="006672A2">
        <w:rPr>
          <w:rFonts w:ascii="Arial" w:eastAsia="Calibri" w:hAnsi="Arial" w:cs="Arial"/>
          <w:sz w:val="32"/>
          <w:szCs w:val="32"/>
        </w:rPr>
        <w:t xml:space="preserve"> of the </w:t>
      </w:r>
      <w:bookmarkStart w:id="5" w:name="_Hlk170750590"/>
      <w:r w:rsidR="00757A14" w:rsidRPr="006672A2">
        <w:rPr>
          <w:rFonts w:ascii="Arial" w:eastAsia="Calibri" w:hAnsi="Arial" w:cs="Arial"/>
          <w:sz w:val="32"/>
          <w:szCs w:val="32"/>
        </w:rPr>
        <w:t>proposed</w:t>
      </w:r>
      <w:r w:rsidR="007D5839" w:rsidRPr="006672A2">
        <w:rPr>
          <w:rFonts w:ascii="Arial" w:eastAsia="Calibri" w:hAnsi="Arial" w:cs="Arial"/>
          <w:sz w:val="32"/>
          <w:szCs w:val="32"/>
        </w:rPr>
        <w:t xml:space="preserve"> railway works,</w:t>
      </w:r>
      <w:bookmarkEnd w:id="5"/>
      <w:r w:rsidR="26472078" w:rsidRPr="006672A2">
        <w:rPr>
          <w:rFonts w:ascii="Arial" w:eastAsia="Calibri" w:hAnsi="Arial" w:cs="Arial"/>
          <w:sz w:val="32"/>
          <w:szCs w:val="32"/>
        </w:rPr>
        <w:t xml:space="preserve"> on European Sites. </w:t>
      </w:r>
      <w:r w:rsidR="00757A14" w:rsidRPr="006672A2">
        <w:rPr>
          <w:rFonts w:ascii="Arial" w:eastAsia="Calibri" w:hAnsi="Arial" w:cs="Arial"/>
          <w:sz w:val="32"/>
          <w:szCs w:val="32"/>
        </w:rPr>
        <w:t xml:space="preserve"> </w:t>
      </w:r>
      <w:r w:rsidR="26472078" w:rsidRPr="006672A2">
        <w:rPr>
          <w:rFonts w:ascii="Arial" w:eastAsia="Calibri" w:hAnsi="Arial" w:cs="Arial"/>
          <w:sz w:val="32"/>
          <w:szCs w:val="32"/>
        </w:rPr>
        <w:t xml:space="preserve">Any submission must be made in writing to </w:t>
      </w:r>
      <w:r w:rsidR="6569F284" w:rsidRPr="006672A2">
        <w:rPr>
          <w:rFonts w:ascii="Arial" w:eastAsia="Calibri" w:hAnsi="Arial" w:cs="Arial"/>
          <w:sz w:val="32"/>
          <w:szCs w:val="32"/>
        </w:rPr>
        <w:t xml:space="preserve">An Bord Pleanála </w:t>
      </w:r>
      <w:r w:rsidR="00CE12AD" w:rsidRPr="006672A2">
        <w:rPr>
          <w:rFonts w:ascii="Arial" w:eastAsia="Calibri" w:hAnsi="Arial" w:cs="Arial"/>
          <w:sz w:val="32"/>
          <w:szCs w:val="32"/>
        </w:rPr>
        <w:t xml:space="preserve">between </w:t>
      </w:r>
      <w:r w:rsidR="00B11CC9" w:rsidRPr="006672A2">
        <w:rPr>
          <w:rFonts w:ascii="Arial" w:eastAsia="Calibri" w:hAnsi="Arial" w:cs="Arial"/>
          <w:sz w:val="32"/>
          <w:szCs w:val="32"/>
        </w:rPr>
        <w:t>2</w:t>
      </w:r>
      <w:r w:rsidR="00C577B1" w:rsidRPr="006672A2">
        <w:rPr>
          <w:rFonts w:ascii="Arial" w:eastAsia="Calibri" w:hAnsi="Arial" w:cs="Arial"/>
          <w:sz w:val="32"/>
          <w:szCs w:val="32"/>
        </w:rPr>
        <w:t>2</w:t>
      </w:r>
      <w:r w:rsidR="00C577B1" w:rsidRPr="006672A2">
        <w:rPr>
          <w:rFonts w:ascii="Arial" w:eastAsia="Calibri" w:hAnsi="Arial" w:cs="Arial"/>
          <w:sz w:val="32"/>
          <w:szCs w:val="32"/>
          <w:vertAlign w:val="superscript"/>
        </w:rPr>
        <w:t>nd</w:t>
      </w:r>
      <w:r w:rsidR="00C577B1" w:rsidRPr="006672A2">
        <w:rPr>
          <w:rFonts w:ascii="Arial" w:eastAsia="Calibri" w:hAnsi="Arial" w:cs="Arial"/>
          <w:sz w:val="32"/>
          <w:szCs w:val="32"/>
        </w:rPr>
        <w:t xml:space="preserve"> </w:t>
      </w:r>
      <w:r w:rsidR="00B11CC9" w:rsidRPr="006672A2">
        <w:rPr>
          <w:rFonts w:ascii="Arial" w:eastAsia="Calibri" w:hAnsi="Arial" w:cs="Arial"/>
          <w:sz w:val="32"/>
          <w:szCs w:val="32"/>
        </w:rPr>
        <w:t>November 2024</w:t>
      </w:r>
      <w:r w:rsidR="00CE12AD" w:rsidRPr="006672A2">
        <w:rPr>
          <w:rFonts w:ascii="Arial" w:eastAsia="Calibri" w:hAnsi="Arial" w:cs="Arial"/>
          <w:sz w:val="32"/>
          <w:szCs w:val="32"/>
        </w:rPr>
        <w:t xml:space="preserve"> and [5:30pm] on </w:t>
      </w:r>
      <w:r w:rsidR="00C577B1" w:rsidRPr="006672A2">
        <w:rPr>
          <w:rFonts w:ascii="Arial" w:eastAsia="Calibri" w:hAnsi="Arial" w:cs="Arial"/>
          <w:sz w:val="32"/>
          <w:szCs w:val="32"/>
        </w:rPr>
        <w:t>20</w:t>
      </w:r>
      <w:r w:rsidR="00B11CC9" w:rsidRPr="006672A2">
        <w:rPr>
          <w:rFonts w:ascii="Arial" w:eastAsia="Calibri" w:hAnsi="Arial" w:cs="Arial"/>
          <w:sz w:val="32"/>
          <w:szCs w:val="32"/>
          <w:vertAlign w:val="superscript"/>
        </w:rPr>
        <w:t>th</w:t>
      </w:r>
      <w:r w:rsidR="00B11CC9" w:rsidRPr="006672A2">
        <w:rPr>
          <w:rFonts w:ascii="Arial" w:eastAsia="Calibri" w:hAnsi="Arial" w:cs="Arial"/>
          <w:sz w:val="32"/>
          <w:szCs w:val="32"/>
        </w:rPr>
        <w:t xml:space="preserve"> January 2025</w:t>
      </w:r>
      <w:r w:rsidR="00CE12AD" w:rsidRPr="006672A2">
        <w:rPr>
          <w:rFonts w:ascii="Arial" w:eastAsia="Calibri" w:hAnsi="Arial" w:cs="Arial"/>
          <w:sz w:val="32"/>
          <w:szCs w:val="32"/>
        </w:rPr>
        <w:t xml:space="preserve"> </w:t>
      </w:r>
      <w:r w:rsidR="26472078" w:rsidRPr="006672A2">
        <w:rPr>
          <w:rFonts w:ascii="Arial" w:eastAsia="Calibri" w:hAnsi="Arial" w:cs="Arial"/>
          <w:sz w:val="32"/>
          <w:szCs w:val="32"/>
        </w:rPr>
        <w:t>and be accompanied by a fee of €50.</w:t>
      </w:r>
      <w:r w:rsidR="00757A14" w:rsidRPr="006672A2">
        <w:rPr>
          <w:rFonts w:ascii="Arial" w:eastAsia="Calibri" w:hAnsi="Arial" w:cs="Arial"/>
          <w:sz w:val="32"/>
          <w:szCs w:val="32"/>
        </w:rPr>
        <w:t xml:space="preserve"> </w:t>
      </w:r>
      <w:r w:rsidRPr="006672A2">
        <w:rPr>
          <w:rFonts w:ascii="Arial" w:eastAsia="Calibri" w:hAnsi="Arial" w:cs="Arial"/>
          <w:sz w:val="32"/>
          <w:szCs w:val="32"/>
        </w:rPr>
        <w:t xml:space="preserve"> </w:t>
      </w:r>
      <w:bookmarkStart w:id="6" w:name="_Hlk171428725"/>
      <w:r w:rsidR="00757A14" w:rsidRPr="006672A2">
        <w:rPr>
          <w:rFonts w:ascii="Arial" w:eastAsia="Calibri" w:hAnsi="Arial" w:cs="Arial"/>
          <w:b/>
          <w:bCs/>
          <w:sz w:val="32"/>
          <w:szCs w:val="32"/>
        </w:rPr>
        <w:t>Please note</w:t>
      </w:r>
      <w:r w:rsidR="00757A14" w:rsidRPr="006672A2">
        <w:rPr>
          <w:rFonts w:ascii="Arial" w:eastAsia="Calibri" w:hAnsi="Arial" w:cs="Arial"/>
          <w:sz w:val="32"/>
          <w:szCs w:val="32"/>
        </w:rPr>
        <w:t xml:space="preserve"> t</w:t>
      </w:r>
      <w:r w:rsidRPr="006672A2">
        <w:rPr>
          <w:rFonts w:ascii="Arial" w:eastAsia="Calibri" w:hAnsi="Arial" w:cs="Arial"/>
          <w:sz w:val="32"/>
          <w:szCs w:val="32"/>
        </w:rPr>
        <w:t>his fee is no</w:t>
      </w:r>
      <w:r w:rsidR="1FC566DE" w:rsidRPr="006672A2">
        <w:rPr>
          <w:rFonts w:ascii="Arial" w:eastAsia="Calibri" w:hAnsi="Arial" w:cs="Arial"/>
          <w:sz w:val="32"/>
          <w:szCs w:val="32"/>
        </w:rPr>
        <w:t>t</w:t>
      </w:r>
      <w:r w:rsidRPr="006672A2">
        <w:rPr>
          <w:rFonts w:ascii="Arial" w:eastAsia="Calibri" w:hAnsi="Arial" w:cs="Arial"/>
          <w:sz w:val="32"/>
          <w:szCs w:val="32"/>
        </w:rPr>
        <w:t xml:space="preserve"> payable by certain prescribed bodies or persons whose lands may be acquired under the draft Railway Order. </w:t>
      </w:r>
      <w:bookmarkEnd w:id="6"/>
    </w:p>
    <w:p w14:paraId="16ECA814" w14:textId="77777777" w:rsidR="00494594" w:rsidRPr="006672A2" w:rsidRDefault="00494594" w:rsidP="00757A14">
      <w:pPr>
        <w:spacing w:after="0" w:line="240" w:lineRule="auto"/>
        <w:jc w:val="both"/>
        <w:rPr>
          <w:rFonts w:ascii="Arial" w:eastAsia="Calibri" w:hAnsi="Arial" w:cs="Arial"/>
          <w:sz w:val="32"/>
          <w:szCs w:val="32"/>
        </w:rPr>
      </w:pPr>
    </w:p>
    <w:p w14:paraId="4EC1325B" w14:textId="0BED73B5" w:rsidR="00671AAA" w:rsidRPr="006672A2" w:rsidRDefault="00671AAA" w:rsidP="00757A14">
      <w:pPr>
        <w:spacing w:after="0" w:line="240" w:lineRule="auto"/>
        <w:jc w:val="both"/>
        <w:rPr>
          <w:rFonts w:ascii="Arial" w:eastAsia="Calibri" w:hAnsi="Arial" w:cs="Arial"/>
          <w:sz w:val="32"/>
          <w:szCs w:val="32"/>
          <w:lang w:val="en-IE"/>
        </w:rPr>
      </w:pPr>
      <w:r w:rsidRPr="006672A2">
        <w:rPr>
          <w:rFonts w:ascii="Arial" w:eastAsia="Calibri" w:hAnsi="Arial" w:cs="Arial"/>
          <w:b/>
          <w:bCs/>
          <w:sz w:val="32"/>
          <w:szCs w:val="32"/>
          <w:u w:val="single"/>
        </w:rPr>
        <w:t xml:space="preserve">Submissions must be lodged no later than 5.30pm on </w:t>
      </w:r>
      <w:r w:rsidR="00C577B1" w:rsidRPr="006672A2">
        <w:rPr>
          <w:rFonts w:ascii="Arial" w:eastAsia="Calibri" w:hAnsi="Arial" w:cs="Arial"/>
          <w:b/>
          <w:bCs/>
          <w:sz w:val="32"/>
          <w:szCs w:val="32"/>
          <w:u w:val="single"/>
        </w:rPr>
        <w:t>20</w:t>
      </w:r>
      <w:r w:rsidRPr="006672A2">
        <w:rPr>
          <w:rFonts w:ascii="Arial" w:eastAsia="Calibri" w:hAnsi="Arial" w:cs="Arial"/>
          <w:b/>
          <w:bCs/>
          <w:sz w:val="32"/>
          <w:szCs w:val="32"/>
          <w:u w:val="single"/>
          <w:vertAlign w:val="superscript"/>
        </w:rPr>
        <w:t>th</w:t>
      </w:r>
      <w:r w:rsidRPr="006672A2">
        <w:rPr>
          <w:rFonts w:ascii="Arial" w:eastAsia="Calibri" w:hAnsi="Arial" w:cs="Arial"/>
          <w:b/>
          <w:bCs/>
          <w:sz w:val="32"/>
          <w:szCs w:val="32"/>
          <w:u w:val="single"/>
        </w:rPr>
        <w:t xml:space="preserve"> </w:t>
      </w:r>
      <w:r w:rsidR="00B11CC9" w:rsidRPr="006672A2">
        <w:rPr>
          <w:rFonts w:ascii="Arial" w:eastAsia="Calibri" w:hAnsi="Arial" w:cs="Arial"/>
          <w:b/>
          <w:bCs/>
          <w:sz w:val="32"/>
          <w:szCs w:val="32"/>
          <w:u w:val="single"/>
        </w:rPr>
        <w:t>January 2025</w:t>
      </w:r>
      <w:r w:rsidRPr="006672A2">
        <w:rPr>
          <w:rFonts w:ascii="Arial" w:eastAsia="Calibri" w:hAnsi="Arial" w:cs="Arial"/>
          <w:b/>
          <w:bCs/>
          <w:sz w:val="32"/>
          <w:szCs w:val="32"/>
          <w:u w:val="single"/>
        </w:rPr>
        <w:t xml:space="preserve"> </w:t>
      </w:r>
      <w:r w:rsidRPr="006672A2">
        <w:rPr>
          <w:rFonts w:ascii="Arial" w:eastAsia="Calibri" w:hAnsi="Arial" w:cs="Arial"/>
          <w:sz w:val="32"/>
          <w:szCs w:val="32"/>
        </w:rPr>
        <w:t xml:space="preserve">and must be addressed to An Bord Pleanála </w:t>
      </w:r>
      <w:r w:rsidR="00757A14" w:rsidRPr="006672A2">
        <w:rPr>
          <w:rFonts w:ascii="Arial" w:eastAsia="Calibri" w:hAnsi="Arial" w:cs="Arial"/>
          <w:sz w:val="32"/>
          <w:szCs w:val="32"/>
        </w:rPr>
        <w:t>(</w:t>
      </w:r>
      <w:r w:rsidR="00ED1147" w:rsidRPr="006672A2">
        <w:rPr>
          <w:rFonts w:ascii="Arial" w:eastAsia="Calibri" w:hAnsi="Arial" w:cs="Arial"/>
          <w:sz w:val="32"/>
          <w:szCs w:val="32"/>
        </w:rPr>
        <w:t>Strategic Infrastructure Division</w:t>
      </w:r>
      <w:r w:rsidR="00757A14" w:rsidRPr="006672A2">
        <w:rPr>
          <w:rFonts w:ascii="Arial" w:eastAsia="Calibri" w:hAnsi="Arial" w:cs="Arial"/>
          <w:sz w:val="32"/>
          <w:szCs w:val="32"/>
        </w:rPr>
        <w:t>)</w:t>
      </w:r>
      <w:r w:rsidR="00ED1147" w:rsidRPr="006672A2">
        <w:rPr>
          <w:rFonts w:ascii="Arial" w:eastAsia="Calibri" w:hAnsi="Arial" w:cs="Arial"/>
          <w:sz w:val="32"/>
          <w:szCs w:val="32"/>
        </w:rPr>
        <w:t xml:space="preserve">, </w:t>
      </w:r>
      <w:r w:rsidRPr="006672A2">
        <w:rPr>
          <w:rFonts w:ascii="Arial" w:eastAsia="Calibri" w:hAnsi="Arial" w:cs="Arial"/>
          <w:sz w:val="32"/>
          <w:szCs w:val="32"/>
        </w:rPr>
        <w:t>64 Marlborough Street, Dublin 1, D01 V902 and marked “Railway (Luas Finglas</w:t>
      </w:r>
      <w:r w:rsidR="00B5795A" w:rsidRPr="006672A2">
        <w:rPr>
          <w:rFonts w:ascii="Arial" w:eastAsia="Calibri" w:hAnsi="Arial" w:cs="Arial"/>
          <w:sz w:val="32"/>
          <w:szCs w:val="32"/>
        </w:rPr>
        <w:t xml:space="preserve"> – </w:t>
      </w:r>
      <w:proofErr w:type="spellStart"/>
      <w:r w:rsidR="00B5795A" w:rsidRPr="006672A2">
        <w:rPr>
          <w:rFonts w:ascii="Arial" w:eastAsia="Calibri" w:hAnsi="Arial" w:cs="Arial"/>
          <w:sz w:val="32"/>
          <w:szCs w:val="32"/>
        </w:rPr>
        <w:t>Broombridge</w:t>
      </w:r>
      <w:proofErr w:type="spellEnd"/>
      <w:r w:rsidR="00B5795A" w:rsidRPr="006672A2">
        <w:rPr>
          <w:rFonts w:ascii="Arial" w:eastAsia="Calibri" w:hAnsi="Arial" w:cs="Arial"/>
          <w:sz w:val="32"/>
          <w:szCs w:val="32"/>
        </w:rPr>
        <w:t xml:space="preserve"> to Charlestown</w:t>
      </w:r>
      <w:r w:rsidRPr="006672A2">
        <w:rPr>
          <w:rFonts w:ascii="Arial" w:eastAsia="Calibri" w:hAnsi="Arial" w:cs="Arial"/>
          <w:sz w:val="32"/>
          <w:szCs w:val="32"/>
        </w:rPr>
        <w:t xml:space="preserve">) Order [2024]”. Submissions can also be made on the An Bord Pleanála website at the following address: </w:t>
      </w:r>
      <w:r w:rsidR="007642DC" w:rsidRPr="006672A2">
        <w:rPr>
          <w:rFonts w:ascii="Arial" w:hAnsi="Arial" w:cs="Arial"/>
          <w:sz w:val="32"/>
          <w:szCs w:val="32"/>
        </w:rPr>
        <w:t>https://online.pleanala.ie/en-ie/sid/observation</w:t>
      </w:r>
      <w:r w:rsidR="00757A14" w:rsidRPr="006672A2">
        <w:rPr>
          <w:rStyle w:val="Hyperlink"/>
          <w:rFonts w:ascii="Arial" w:hAnsi="Arial" w:cs="Arial"/>
          <w:sz w:val="32"/>
          <w:szCs w:val="32"/>
        </w:rPr>
        <w:t xml:space="preserve">. </w:t>
      </w:r>
      <w:r w:rsidR="00757A14" w:rsidRPr="006672A2">
        <w:rPr>
          <w:rFonts w:ascii="Arial" w:eastAsia="Calibri" w:hAnsi="Arial" w:cs="Arial"/>
          <w:sz w:val="32"/>
          <w:szCs w:val="32"/>
        </w:rPr>
        <w:t>[Persons whose lands may be acquired under the draft Railway Order are not required to pay a fee and can send their observation by email (</w:t>
      </w:r>
      <w:r w:rsidR="00892603" w:rsidRPr="006672A2">
        <w:rPr>
          <w:rFonts w:ascii="Arial" w:eastAsia="Calibri" w:hAnsi="Arial" w:cs="Arial"/>
          <w:sz w:val="32"/>
          <w:szCs w:val="32"/>
          <w:lang w:val="en-IE"/>
        </w:rPr>
        <w:t>laps@pleanala.ie</w:t>
      </w:r>
      <w:r w:rsidR="00757A14" w:rsidRPr="006672A2">
        <w:rPr>
          <w:rFonts w:ascii="Arial" w:eastAsia="Calibri" w:hAnsi="Arial" w:cs="Arial"/>
          <w:sz w:val="32"/>
          <w:szCs w:val="32"/>
        </w:rPr>
        <w:t>), by post, or by hand to the offices of An Bord Pleanála.</w:t>
      </w:r>
      <w:r w:rsidR="00BD5BA7" w:rsidRPr="006672A2">
        <w:rPr>
          <w:rFonts w:ascii="Arial" w:eastAsia="Calibri" w:hAnsi="Arial" w:cs="Arial"/>
          <w:sz w:val="32"/>
          <w:szCs w:val="32"/>
        </w:rPr>
        <w:t>]</w:t>
      </w:r>
    </w:p>
    <w:p w14:paraId="64B5BF2C" w14:textId="77777777" w:rsidR="00671AAA" w:rsidRPr="006672A2" w:rsidRDefault="00671AAA" w:rsidP="00757A14">
      <w:pPr>
        <w:spacing w:after="0" w:line="240" w:lineRule="auto"/>
        <w:jc w:val="both"/>
        <w:rPr>
          <w:rFonts w:ascii="Arial" w:eastAsia="Calibri" w:hAnsi="Arial" w:cs="Arial"/>
          <w:sz w:val="32"/>
          <w:szCs w:val="32"/>
        </w:rPr>
      </w:pPr>
    </w:p>
    <w:p w14:paraId="2B73ED54" w14:textId="77777777" w:rsidR="00671AAA" w:rsidRPr="006672A2" w:rsidRDefault="00671AAA" w:rsidP="00BD5BA7">
      <w:pPr>
        <w:keepNext/>
        <w:spacing w:after="0" w:line="240" w:lineRule="auto"/>
        <w:jc w:val="both"/>
        <w:rPr>
          <w:rFonts w:ascii="Arial" w:eastAsia="Calibri" w:hAnsi="Arial" w:cs="Arial"/>
          <w:b/>
          <w:bCs/>
          <w:sz w:val="32"/>
          <w:szCs w:val="32"/>
        </w:rPr>
      </w:pPr>
      <w:r w:rsidRPr="006672A2">
        <w:rPr>
          <w:rFonts w:ascii="Arial" w:eastAsia="Calibri" w:hAnsi="Arial" w:cs="Arial"/>
          <w:b/>
          <w:bCs/>
          <w:sz w:val="32"/>
          <w:szCs w:val="32"/>
        </w:rPr>
        <w:t xml:space="preserve">Oral Hearing </w:t>
      </w:r>
    </w:p>
    <w:p w14:paraId="19646A0A" w14:textId="27BEDE34" w:rsidR="00671AAA" w:rsidRPr="006672A2" w:rsidRDefault="00CE12AD" w:rsidP="00BD5BA7">
      <w:pPr>
        <w:spacing w:after="0" w:line="240" w:lineRule="auto"/>
        <w:jc w:val="both"/>
        <w:rPr>
          <w:rFonts w:ascii="Arial" w:eastAsia="Calibri" w:hAnsi="Arial" w:cs="Arial"/>
          <w:sz w:val="32"/>
          <w:szCs w:val="32"/>
        </w:rPr>
      </w:pPr>
      <w:r w:rsidRPr="006672A2">
        <w:rPr>
          <w:rFonts w:ascii="Arial" w:eastAsia="Calibri" w:hAnsi="Arial" w:cs="Arial"/>
          <w:sz w:val="32"/>
          <w:szCs w:val="32"/>
        </w:rPr>
        <w:t>Pursuant to</w:t>
      </w:r>
      <w:r w:rsidR="00B5795A" w:rsidRPr="006672A2">
        <w:rPr>
          <w:rFonts w:ascii="Arial" w:eastAsia="Calibri" w:hAnsi="Arial" w:cs="Arial"/>
          <w:sz w:val="32"/>
          <w:szCs w:val="32"/>
        </w:rPr>
        <w:t xml:space="preserve"> </w:t>
      </w:r>
      <w:r w:rsidRPr="006672A2">
        <w:rPr>
          <w:rFonts w:ascii="Arial" w:eastAsia="Calibri" w:hAnsi="Arial" w:cs="Arial"/>
          <w:sz w:val="32"/>
          <w:szCs w:val="32"/>
        </w:rPr>
        <w:t>sectio</w:t>
      </w:r>
      <w:r w:rsidR="00B5795A" w:rsidRPr="006672A2">
        <w:rPr>
          <w:rFonts w:ascii="Arial" w:eastAsia="Calibri" w:hAnsi="Arial" w:cs="Arial"/>
          <w:sz w:val="32"/>
          <w:szCs w:val="32"/>
        </w:rPr>
        <w:t>n</w:t>
      </w:r>
      <w:r w:rsidRPr="006672A2">
        <w:rPr>
          <w:rFonts w:ascii="Arial" w:eastAsia="Calibri" w:hAnsi="Arial" w:cs="Arial"/>
          <w:sz w:val="32"/>
          <w:szCs w:val="32"/>
        </w:rPr>
        <w:t xml:space="preserve"> 42 of the Act, A</w:t>
      </w:r>
      <w:r w:rsidR="00671AAA" w:rsidRPr="006672A2">
        <w:rPr>
          <w:rFonts w:ascii="Arial" w:eastAsia="Calibri" w:hAnsi="Arial" w:cs="Arial"/>
          <w:sz w:val="32"/>
          <w:szCs w:val="32"/>
        </w:rPr>
        <w:t xml:space="preserve">n Bord Pleanála may, at its absolute discretion, hold an oral hearing into the application for a Railway Order. </w:t>
      </w:r>
    </w:p>
    <w:p w14:paraId="3C44AFCA" w14:textId="77777777" w:rsidR="00671AAA" w:rsidRPr="006672A2" w:rsidRDefault="00671AAA" w:rsidP="00BD5BA7">
      <w:pPr>
        <w:spacing w:after="0" w:line="240" w:lineRule="auto"/>
        <w:jc w:val="both"/>
        <w:rPr>
          <w:rFonts w:ascii="Arial" w:eastAsia="Calibri" w:hAnsi="Arial" w:cs="Arial"/>
          <w:sz w:val="32"/>
          <w:szCs w:val="32"/>
        </w:rPr>
      </w:pPr>
    </w:p>
    <w:p w14:paraId="3218AE07" w14:textId="77777777" w:rsidR="00671AAA" w:rsidRPr="006672A2" w:rsidRDefault="00671AAA" w:rsidP="00BD5BA7">
      <w:pPr>
        <w:spacing w:after="0" w:line="240" w:lineRule="auto"/>
        <w:jc w:val="both"/>
        <w:rPr>
          <w:rFonts w:ascii="Arial" w:eastAsia="Calibri" w:hAnsi="Arial" w:cs="Arial"/>
          <w:b/>
          <w:bCs/>
          <w:sz w:val="32"/>
          <w:szCs w:val="32"/>
        </w:rPr>
      </w:pPr>
      <w:r w:rsidRPr="006672A2">
        <w:rPr>
          <w:rFonts w:ascii="Arial" w:eastAsia="Calibri" w:hAnsi="Arial" w:cs="Arial"/>
          <w:b/>
          <w:bCs/>
          <w:sz w:val="32"/>
          <w:szCs w:val="32"/>
        </w:rPr>
        <w:t>Judicial Review</w:t>
      </w:r>
    </w:p>
    <w:p w14:paraId="77D90D9E" w14:textId="10132E17" w:rsidR="00671AAA" w:rsidRPr="006672A2" w:rsidRDefault="0503E6ED" w:rsidP="00BD5BA7">
      <w:pPr>
        <w:spacing w:line="240" w:lineRule="auto"/>
        <w:jc w:val="both"/>
        <w:rPr>
          <w:rFonts w:ascii="Arial" w:eastAsia="Calibri" w:hAnsi="Arial" w:cs="Arial"/>
          <w:sz w:val="32"/>
          <w:szCs w:val="32"/>
        </w:rPr>
      </w:pPr>
      <w:r w:rsidRPr="006672A2">
        <w:rPr>
          <w:rFonts w:ascii="Arial" w:eastAsia="Calibri" w:hAnsi="Arial" w:cs="Arial"/>
          <w:sz w:val="32"/>
          <w:szCs w:val="32"/>
        </w:rPr>
        <w:t>A person may question the validity of the decision of An Bord Pleanála by way of an application for judicial review under Order 84 of the Rules of the Superior Courts, 1986 (as amended) (S.I. No. 15 of 1986 as amended)</w:t>
      </w:r>
      <w:r w:rsidR="00B5795A" w:rsidRPr="006672A2">
        <w:rPr>
          <w:rFonts w:ascii="Arial" w:eastAsia="Calibri" w:hAnsi="Arial" w:cs="Arial"/>
          <w:sz w:val="32"/>
          <w:szCs w:val="32"/>
        </w:rPr>
        <w:t xml:space="preserve"> and in accordance with section 47 and 47A of the Act</w:t>
      </w:r>
      <w:r w:rsidR="4F66988D" w:rsidRPr="006672A2">
        <w:rPr>
          <w:rFonts w:ascii="Arial" w:eastAsia="Calibri" w:hAnsi="Arial" w:cs="Arial"/>
          <w:sz w:val="32"/>
          <w:szCs w:val="32"/>
        </w:rPr>
        <w:t>.</w:t>
      </w:r>
      <w:r w:rsidRPr="006672A2">
        <w:rPr>
          <w:rFonts w:ascii="Arial" w:eastAsia="Calibri" w:hAnsi="Arial" w:cs="Arial"/>
          <w:sz w:val="32"/>
          <w:szCs w:val="32"/>
        </w:rPr>
        <w:t xml:space="preserve"> </w:t>
      </w:r>
      <w:r w:rsidR="4A5041D5" w:rsidRPr="006672A2">
        <w:rPr>
          <w:rFonts w:ascii="Arial" w:eastAsia="Calibri" w:hAnsi="Arial" w:cs="Arial"/>
          <w:sz w:val="32"/>
          <w:szCs w:val="32"/>
        </w:rPr>
        <w:t>P</w:t>
      </w:r>
      <w:r w:rsidRPr="006672A2">
        <w:rPr>
          <w:rFonts w:ascii="Arial" w:eastAsia="Calibri" w:hAnsi="Arial" w:cs="Arial"/>
          <w:sz w:val="32"/>
          <w:szCs w:val="32"/>
        </w:rPr>
        <w:t xml:space="preserve">ractical information on the review mechanism can be assessed under the heading ‘Legal Notices’ – ‘Judicial Review Notice’ on </w:t>
      </w:r>
      <w:r w:rsidR="49ED5F64" w:rsidRPr="006672A2">
        <w:rPr>
          <w:rFonts w:ascii="Arial" w:eastAsia="Calibri" w:hAnsi="Arial" w:cs="Arial"/>
          <w:sz w:val="32"/>
          <w:szCs w:val="32"/>
        </w:rPr>
        <w:t xml:space="preserve">An Bord Pleanála </w:t>
      </w:r>
      <w:r w:rsidRPr="006672A2">
        <w:rPr>
          <w:rFonts w:ascii="Arial" w:eastAsia="Calibri" w:hAnsi="Arial" w:cs="Arial"/>
          <w:sz w:val="32"/>
          <w:szCs w:val="32"/>
        </w:rPr>
        <w:t xml:space="preserve">website </w:t>
      </w:r>
      <w:r w:rsidR="00BA7846" w:rsidRPr="006672A2">
        <w:rPr>
          <w:rFonts w:ascii="Arial" w:hAnsi="Arial" w:cs="Arial"/>
          <w:sz w:val="32"/>
          <w:szCs w:val="32"/>
        </w:rPr>
        <w:t>https://www.pleanala.ie/en-IE/Judicial-Review-Notice</w:t>
      </w:r>
      <w:r w:rsidRPr="006672A2">
        <w:rPr>
          <w:rFonts w:ascii="Arial" w:eastAsia="Calibri" w:hAnsi="Arial" w:cs="Arial"/>
          <w:sz w:val="32"/>
          <w:szCs w:val="32"/>
        </w:rPr>
        <w:t xml:space="preserve"> or on the Citizen’s Information website www.citizeninformation.ie  </w:t>
      </w:r>
    </w:p>
    <w:p w14:paraId="742EB36E" w14:textId="77777777" w:rsidR="00671AAA" w:rsidRPr="006672A2" w:rsidRDefault="00671AAA" w:rsidP="0F9CF137">
      <w:pPr>
        <w:spacing w:line="240" w:lineRule="auto"/>
        <w:jc w:val="both"/>
        <w:rPr>
          <w:rFonts w:ascii="Arial" w:eastAsia="Calibri" w:hAnsi="Arial" w:cs="Arial"/>
          <w:b/>
          <w:bCs/>
          <w:sz w:val="32"/>
          <w:szCs w:val="32"/>
        </w:rPr>
      </w:pPr>
      <w:r w:rsidRPr="006672A2">
        <w:rPr>
          <w:rFonts w:ascii="Arial" w:eastAsia="Calibri" w:hAnsi="Arial" w:cs="Arial"/>
          <w:b/>
          <w:bCs/>
          <w:sz w:val="32"/>
          <w:szCs w:val="32"/>
        </w:rPr>
        <w:lastRenderedPageBreak/>
        <w:t>Signed: Sandra McCarthy</w:t>
      </w:r>
    </w:p>
    <w:p w14:paraId="3EA68171" w14:textId="53EC2A33" w:rsidR="00671AAA" w:rsidRPr="006672A2" w:rsidRDefault="00671AAA" w:rsidP="0F9CF137">
      <w:pPr>
        <w:spacing w:line="240" w:lineRule="auto"/>
        <w:jc w:val="both"/>
        <w:rPr>
          <w:rFonts w:ascii="Arial" w:eastAsia="Calibri" w:hAnsi="Arial" w:cs="Arial"/>
          <w:b/>
          <w:bCs/>
          <w:sz w:val="32"/>
          <w:szCs w:val="32"/>
        </w:rPr>
      </w:pPr>
      <w:r w:rsidRPr="006672A2">
        <w:rPr>
          <w:rFonts w:ascii="Arial" w:eastAsia="Calibri" w:hAnsi="Arial" w:cs="Arial"/>
          <w:b/>
          <w:bCs/>
          <w:sz w:val="32"/>
          <w:szCs w:val="32"/>
        </w:rPr>
        <w:t xml:space="preserve">Secretary to the Authority </w:t>
      </w:r>
    </w:p>
    <w:p w14:paraId="3B6A075E" w14:textId="74060C12"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National Roads Authority (operating as Transport Infrastructure Ireland),</w:t>
      </w:r>
    </w:p>
    <w:p w14:paraId="6DA966C1" w14:textId="77777777"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Transport Infrastructure Ireland, </w:t>
      </w:r>
    </w:p>
    <w:p w14:paraId="16D7F081" w14:textId="77777777"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Parkgate Business Centre </w:t>
      </w:r>
    </w:p>
    <w:p w14:paraId="75323809" w14:textId="77777777"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Parkgate Street,</w:t>
      </w:r>
    </w:p>
    <w:p w14:paraId="229CB3CC" w14:textId="77777777"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Dublin 8,</w:t>
      </w:r>
    </w:p>
    <w:p w14:paraId="70AA5CC4" w14:textId="77777777"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D08 DK10,</w:t>
      </w:r>
    </w:p>
    <w:p w14:paraId="52B5CC3B" w14:textId="77777777" w:rsidR="00671AAA" w:rsidRPr="006672A2" w:rsidRDefault="00671AAA" w:rsidP="0F9CF137">
      <w:pPr>
        <w:spacing w:after="0" w:line="240" w:lineRule="auto"/>
        <w:jc w:val="both"/>
        <w:rPr>
          <w:rFonts w:ascii="Arial" w:eastAsia="Calibri" w:hAnsi="Arial" w:cs="Arial"/>
          <w:sz w:val="32"/>
          <w:szCs w:val="32"/>
        </w:rPr>
      </w:pPr>
      <w:r w:rsidRPr="006672A2">
        <w:rPr>
          <w:rFonts w:ascii="Arial" w:eastAsia="Calibri" w:hAnsi="Arial" w:cs="Arial"/>
          <w:sz w:val="32"/>
          <w:szCs w:val="32"/>
        </w:rPr>
        <w:t xml:space="preserve">Ireland </w:t>
      </w:r>
    </w:p>
    <w:p w14:paraId="2368C52F" w14:textId="415B91CA" w:rsidR="00671AAA" w:rsidRPr="006672A2" w:rsidRDefault="000A1821" w:rsidP="0F9CF137">
      <w:pPr>
        <w:spacing w:line="240" w:lineRule="auto"/>
        <w:jc w:val="both"/>
        <w:rPr>
          <w:rFonts w:ascii="Arial" w:eastAsia="Calibri" w:hAnsi="Arial" w:cs="Arial"/>
          <w:sz w:val="32"/>
          <w:szCs w:val="32"/>
        </w:rPr>
      </w:pPr>
      <w:r w:rsidRPr="006672A2">
        <w:rPr>
          <w:rFonts w:ascii="Arial" w:eastAsia="Calibri" w:hAnsi="Arial" w:cs="Arial"/>
          <w:sz w:val="32"/>
          <w:szCs w:val="32"/>
        </w:rPr>
        <w:t>13</w:t>
      </w:r>
      <w:r w:rsidRPr="006672A2">
        <w:rPr>
          <w:rFonts w:ascii="Arial" w:eastAsia="Calibri" w:hAnsi="Arial" w:cs="Arial"/>
          <w:sz w:val="32"/>
          <w:szCs w:val="32"/>
          <w:vertAlign w:val="superscript"/>
        </w:rPr>
        <w:t>th</w:t>
      </w:r>
      <w:r w:rsidRPr="006672A2">
        <w:rPr>
          <w:rFonts w:ascii="Arial" w:eastAsia="Calibri" w:hAnsi="Arial" w:cs="Arial"/>
          <w:sz w:val="32"/>
          <w:szCs w:val="32"/>
        </w:rPr>
        <w:t xml:space="preserve"> November</w:t>
      </w:r>
      <w:r w:rsidR="0048264B" w:rsidRPr="006672A2">
        <w:rPr>
          <w:rFonts w:ascii="Arial" w:eastAsia="Calibri" w:hAnsi="Arial" w:cs="Arial"/>
          <w:sz w:val="32"/>
          <w:szCs w:val="32"/>
        </w:rPr>
        <w:t xml:space="preserve"> </w:t>
      </w:r>
      <w:r w:rsidR="00671AAA" w:rsidRPr="006672A2">
        <w:rPr>
          <w:rFonts w:ascii="Arial" w:eastAsia="Calibri" w:hAnsi="Arial" w:cs="Arial"/>
          <w:sz w:val="32"/>
          <w:szCs w:val="32"/>
        </w:rPr>
        <w:t>2024</w:t>
      </w:r>
      <w:r w:rsidR="001B668B" w:rsidRPr="006672A2">
        <w:rPr>
          <w:rFonts w:ascii="Arial" w:eastAsia="Calibri" w:hAnsi="Arial" w:cs="Arial"/>
          <w:sz w:val="32"/>
          <w:szCs w:val="32"/>
        </w:rPr>
        <w:t xml:space="preserve"> </w:t>
      </w:r>
    </w:p>
    <w:p w14:paraId="4C78B003" w14:textId="77777777" w:rsidR="009E251B" w:rsidRPr="006672A2" w:rsidRDefault="007A145D" w:rsidP="0F9CF137">
      <w:pPr>
        <w:spacing w:line="240" w:lineRule="auto"/>
        <w:jc w:val="both"/>
        <w:rPr>
          <w:rFonts w:ascii="Arial" w:eastAsia="Calibri" w:hAnsi="Arial" w:cs="Arial"/>
          <w:sz w:val="32"/>
          <w:szCs w:val="32"/>
        </w:rPr>
      </w:pPr>
      <w:r w:rsidRPr="006672A2">
        <w:rPr>
          <w:rFonts w:ascii="Arial" w:eastAsia="Calibri" w:hAnsi="Arial" w:cs="Arial"/>
          <w:sz w:val="32"/>
          <w:szCs w:val="32"/>
        </w:rPr>
        <w:t>Further Information is Available from</w:t>
      </w:r>
      <w:r w:rsidR="009E251B" w:rsidRPr="006672A2">
        <w:rPr>
          <w:rFonts w:ascii="Arial" w:eastAsia="Calibri" w:hAnsi="Arial" w:cs="Arial"/>
          <w:sz w:val="32"/>
          <w:szCs w:val="32"/>
        </w:rPr>
        <w:t>:</w:t>
      </w:r>
    </w:p>
    <w:p w14:paraId="022FBAA6" w14:textId="77777777" w:rsidR="00671AAA" w:rsidRPr="006672A2" w:rsidRDefault="00671AAA" w:rsidP="0F9CF137">
      <w:pPr>
        <w:spacing w:after="0" w:line="240" w:lineRule="auto"/>
        <w:rPr>
          <w:rFonts w:ascii="Arial" w:eastAsia="Calibri" w:hAnsi="Arial" w:cs="Arial"/>
          <w:sz w:val="32"/>
          <w:szCs w:val="32"/>
        </w:rPr>
      </w:pPr>
      <w:r w:rsidRPr="006672A2">
        <w:rPr>
          <w:rFonts w:ascii="Arial" w:eastAsia="Calibri" w:hAnsi="Arial" w:cs="Arial"/>
          <w:sz w:val="32"/>
          <w:szCs w:val="32"/>
        </w:rPr>
        <w:t>Postal: Luas Finglas, Transport Infrastructure Ireland,</w:t>
      </w:r>
    </w:p>
    <w:p w14:paraId="7C181811" w14:textId="77777777" w:rsidR="00671AAA" w:rsidRPr="006672A2" w:rsidRDefault="00671AAA" w:rsidP="0F9CF137">
      <w:pPr>
        <w:spacing w:after="0" w:line="240" w:lineRule="auto"/>
        <w:rPr>
          <w:rFonts w:ascii="Arial" w:eastAsia="Calibri" w:hAnsi="Arial" w:cs="Arial"/>
          <w:sz w:val="32"/>
          <w:szCs w:val="32"/>
        </w:rPr>
      </w:pPr>
      <w:r w:rsidRPr="006672A2">
        <w:rPr>
          <w:rFonts w:ascii="Arial" w:eastAsia="Calibri" w:hAnsi="Arial" w:cs="Arial"/>
          <w:sz w:val="32"/>
          <w:szCs w:val="32"/>
        </w:rPr>
        <w:t>Parkgate Business Centre,</w:t>
      </w:r>
    </w:p>
    <w:p w14:paraId="436032FF" w14:textId="77777777" w:rsidR="00671AAA" w:rsidRPr="006672A2" w:rsidRDefault="00671AAA" w:rsidP="0F9CF137">
      <w:pPr>
        <w:spacing w:after="0" w:line="240" w:lineRule="auto"/>
        <w:rPr>
          <w:rFonts w:ascii="Arial" w:eastAsia="Calibri" w:hAnsi="Arial" w:cs="Arial"/>
          <w:sz w:val="32"/>
          <w:szCs w:val="32"/>
        </w:rPr>
      </w:pPr>
      <w:r w:rsidRPr="006672A2">
        <w:rPr>
          <w:rFonts w:ascii="Arial" w:eastAsia="Calibri" w:hAnsi="Arial" w:cs="Arial"/>
          <w:sz w:val="32"/>
          <w:szCs w:val="32"/>
        </w:rPr>
        <w:t>Parkgate Street,</w:t>
      </w:r>
    </w:p>
    <w:p w14:paraId="5C9143EA" w14:textId="77777777" w:rsidR="00671AAA" w:rsidRPr="006672A2" w:rsidRDefault="00671AAA" w:rsidP="0F9CF137">
      <w:pPr>
        <w:spacing w:after="0" w:line="240" w:lineRule="auto"/>
        <w:rPr>
          <w:rFonts w:ascii="Arial" w:eastAsia="Calibri" w:hAnsi="Arial" w:cs="Arial"/>
          <w:sz w:val="32"/>
          <w:szCs w:val="32"/>
        </w:rPr>
      </w:pPr>
      <w:r w:rsidRPr="006672A2">
        <w:rPr>
          <w:rFonts w:ascii="Arial" w:eastAsia="Calibri" w:hAnsi="Arial" w:cs="Arial"/>
          <w:sz w:val="32"/>
          <w:szCs w:val="32"/>
        </w:rPr>
        <w:t xml:space="preserve">Dublin 8, </w:t>
      </w:r>
    </w:p>
    <w:p w14:paraId="4BE75BB2" w14:textId="77777777" w:rsidR="00671AAA" w:rsidRPr="006672A2" w:rsidRDefault="00671AAA" w:rsidP="0F9CF137">
      <w:pPr>
        <w:spacing w:after="0" w:line="240" w:lineRule="auto"/>
        <w:rPr>
          <w:rFonts w:ascii="Arial" w:eastAsia="Calibri" w:hAnsi="Arial" w:cs="Arial"/>
          <w:sz w:val="32"/>
          <w:szCs w:val="32"/>
        </w:rPr>
      </w:pPr>
      <w:r w:rsidRPr="006672A2">
        <w:rPr>
          <w:rFonts w:ascii="Arial" w:eastAsia="Calibri" w:hAnsi="Arial" w:cs="Arial"/>
          <w:sz w:val="32"/>
          <w:szCs w:val="32"/>
        </w:rPr>
        <w:t>D08 DK10</w:t>
      </w:r>
    </w:p>
    <w:p w14:paraId="3D08EC32" w14:textId="77777777" w:rsidR="00E662E6" w:rsidRPr="006672A2" w:rsidRDefault="00E662E6" w:rsidP="0F9CF137">
      <w:pPr>
        <w:spacing w:after="0" w:line="240" w:lineRule="auto"/>
        <w:rPr>
          <w:rFonts w:ascii="Arial" w:eastAsia="Calibri" w:hAnsi="Arial" w:cs="Arial"/>
          <w:sz w:val="32"/>
          <w:szCs w:val="32"/>
        </w:rPr>
      </w:pPr>
    </w:p>
    <w:p w14:paraId="7B57EFEB" w14:textId="7B564440" w:rsidR="00E662E6" w:rsidRPr="006672A2" w:rsidRDefault="00E662E6" w:rsidP="00E662E6">
      <w:pPr>
        <w:spacing w:line="240" w:lineRule="auto"/>
        <w:rPr>
          <w:rFonts w:ascii="Arial" w:eastAsia="Calibri" w:hAnsi="Arial" w:cs="Arial"/>
          <w:sz w:val="32"/>
          <w:szCs w:val="32"/>
        </w:rPr>
      </w:pPr>
      <w:r w:rsidRPr="006672A2">
        <w:rPr>
          <w:rFonts w:ascii="Arial" w:eastAsia="Calibri" w:hAnsi="Arial" w:cs="Arial"/>
          <w:sz w:val="32"/>
          <w:szCs w:val="32"/>
        </w:rPr>
        <w:t xml:space="preserve">Website: </w:t>
      </w:r>
      <w:hyperlink r:id="rId13">
        <w:r w:rsidRPr="006672A2">
          <w:rPr>
            <w:rFonts w:ascii="Arial" w:hAnsi="Arial" w:cs="Arial"/>
            <w:sz w:val="32"/>
            <w:szCs w:val="32"/>
          </w:rPr>
          <w:t>www.luasfinglasro.ie</w:t>
        </w:r>
      </w:hyperlink>
    </w:p>
    <w:p w14:paraId="3CA57B43" w14:textId="739C7FEF" w:rsidR="00E662E6" w:rsidRPr="006672A2" w:rsidRDefault="00E662E6" w:rsidP="00E662E6">
      <w:pPr>
        <w:spacing w:line="240" w:lineRule="auto"/>
        <w:rPr>
          <w:rFonts w:ascii="Arial" w:eastAsia="Calibri" w:hAnsi="Arial" w:cs="Arial"/>
          <w:sz w:val="32"/>
          <w:szCs w:val="32"/>
        </w:rPr>
      </w:pPr>
      <w:r w:rsidRPr="006672A2">
        <w:rPr>
          <w:rFonts w:ascii="Arial" w:eastAsia="Calibri" w:hAnsi="Arial" w:cs="Arial"/>
          <w:sz w:val="32"/>
          <w:szCs w:val="32"/>
        </w:rPr>
        <w:t>Email: info@luasfinglas.ie</w:t>
      </w:r>
    </w:p>
    <w:p w14:paraId="64D63F9A" w14:textId="49ADC3EE" w:rsidR="00E662E6" w:rsidRPr="006672A2" w:rsidRDefault="00E662E6" w:rsidP="00E662E6">
      <w:pPr>
        <w:spacing w:line="240" w:lineRule="auto"/>
        <w:jc w:val="both"/>
        <w:rPr>
          <w:rFonts w:ascii="Arial" w:eastAsia="Calibri" w:hAnsi="Arial" w:cs="Arial"/>
          <w:sz w:val="32"/>
          <w:szCs w:val="32"/>
        </w:rPr>
      </w:pPr>
      <w:r w:rsidRPr="006672A2">
        <w:rPr>
          <w:rFonts w:ascii="Arial" w:eastAsia="Calibri" w:hAnsi="Arial" w:cs="Arial"/>
          <w:sz w:val="32"/>
          <w:szCs w:val="32"/>
        </w:rPr>
        <w:t xml:space="preserve">Telephone: 1800 666 888 </w:t>
      </w:r>
    </w:p>
    <w:p w14:paraId="47CFB03B" w14:textId="77777777" w:rsidR="00671AAA" w:rsidRPr="006672A2" w:rsidRDefault="00671AAA" w:rsidP="0F9CF137">
      <w:pPr>
        <w:spacing w:line="240" w:lineRule="auto"/>
        <w:rPr>
          <w:rFonts w:ascii="Arial" w:eastAsia="Calibri" w:hAnsi="Arial" w:cs="Arial"/>
          <w:sz w:val="32"/>
          <w:szCs w:val="32"/>
        </w:rPr>
      </w:pPr>
    </w:p>
    <w:sectPr w:rsidR="00671AAA" w:rsidRPr="006672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F475A" w14:textId="77777777" w:rsidR="00140CBC" w:rsidRDefault="00140CBC" w:rsidP="00913EE3">
      <w:pPr>
        <w:spacing w:after="0" w:line="240" w:lineRule="auto"/>
      </w:pPr>
      <w:r>
        <w:separator/>
      </w:r>
    </w:p>
  </w:endnote>
  <w:endnote w:type="continuationSeparator" w:id="0">
    <w:p w14:paraId="69AD61C3" w14:textId="77777777" w:rsidR="00140CBC" w:rsidRDefault="00140CBC" w:rsidP="0091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F762E" w14:textId="77777777" w:rsidR="00140CBC" w:rsidRDefault="00140CBC" w:rsidP="00913EE3">
      <w:pPr>
        <w:spacing w:after="0" w:line="240" w:lineRule="auto"/>
      </w:pPr>
      <w:r>
        <w:separator/>
      </w:r>
    </w:p>
  </w:footnote>
  <w:footnote w:type="continuationSeparator" w:id="0">
    <w:p w14:paraId="699F2487" w14:textId="77777777" w:rsidR="00140CBC" w:rsidRDefault="00140CBC" w:rsidP="00913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281"/>
    <w:multiLevelType w:val="hybridMultilevel"/>
    <w:tmpl w:val="6596893A"/>
    <w:lvl w:ilvl="0" w:tplc="F3E2E10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3C7169E"/>
    <w:multiLevelType w:val="multilevel"/>
    <w:tmpl w:val="752A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EB2FF7"/>
    <w:multiLevelType w:val="hybridMultilevel"/>
    <w:tmpl w:val="345ADE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7B6D8B"/>
    <w:multiLevelType w:val="hybridMultilevel"/>
    <w:tmpl w:val="8174D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5A364C"/>
    <w:multiLevelType w:val="hybridMultilevel"/>
    <w:tmpl w:val="7AAC7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6C7CD2"/>
    <w:multiLevelType w:val="hybridMultilevel"/>
    <w:tmpl w:val="A8F2F186"/>
    <w:lvl w:ilvl="0" w:tplc="98A6AF82">
      <w:start w:val="1"/>
      <w:numFmt w:val="decimal"/>
      <w:lvlText w:val="%1."/>
      <w:lvlJc w:val="left"/>
      <w:pPr>
        <w:ind w:left="380" w:hanging="360"/>
      </w:pPr>
      <w:rPr>
        <w:rFonts w:hint="default"/>
      </w:rPr>
    </w:lvl>
    <w:lvl w:ilvl="1" w:tplc="18090019" w:tentative="1">
      <w:start w:val="1"/>
      <w:numFmt w:val="lowerLetter"/>
      <w:lvlText w:val="%2."/>
      <w:lvlJc w:val="left"/>
      <w:pPr>
        <w:ind w:left="1100" w:hanging="360"/>
      </w:pPr>
    </w:lvl>
    <w:lvl w:ilvl="2" w:tplc="1809001B" w:tentative="1">
      <w:start w:val="1"/>
      <w:numFmt w:val="lowerRoman"/>
      <w:lvlText w:val="%3."/>
      <w:lvlJc w:val="right"/>
      <w:pPr>
        <w:ind w:left="1820" w:hanging="180"/>
      </w:pPr>
    </w:lvl>
    <w:lvl w:ilvl="3" w:tplc="1809000F" w:tentative="1">
      <w:start w:val="1"/>
      <w:numFmt w:val="decimal"/>
      <w:lvlText w:val="%4."/>
      <w:lvlJc w:val="left"/>
      <w:pPr>
        <w:ind w:left="2540" w:hanging="360"/>
      </w:pPr>
    </w:lvl>
    <w:lvl w:ilvl="4" w:tplc="18090019" w:tentative="1">
      <w:start w:val="1"/>
      <w:numFmt w:val="lowerLetter"/>
      <w:lvlText w:val="%5."/>
      <w:lvlJc w:val="left"/>
      <w:pPr>
        <w:ind w:left="3260" w:hanging="360"/>
      </w:pPr>
    </w:lvl>
    <w:lvl w:ilvl="5" w:tplc="1809001B" w:tentative="1">
      <w:start w:val="1"/>
      <w:numFmt w:val="lowerRoman"/>
      <w:lvlText w:val="%6."/>
      <w:lvlJc w:val="right"/>
      <w:pPr>
        <w:ind w:left="3980" w:hanging="180"/>
      </w:pPr>
    </w:lvl>
    <w:lvl w:ilvl="6" w:tplc="1809000F" w:tentative="1">
      <w:start w:val="1"/>
      <w:numFmt w:val="decimal"/>
      <w:lvlText w:val="%7."/>
      <w:lvlJc w:val="left"/>
      <w:pPr>
        <w:ind w:left="4700" w:hanging="360"/>
      </w:pPr>
    </w:lvl>
    <w:lvl w:ilvl="7" w:tplc="18090019" w:tentative="1">
      <w:start w:val="1"/>
      <w:numFmt w:val="lowerLetter"/>
      <w:lvlText w:val="%8."/>
      <w:lvlJc w:val="left"/>
      <w:pPr>
        <w:ind w:left="5420" w:hanging="360"/>
      </w:pPr>
    </w:lvl>
    <w:lvl w:ilvl="8" w:tplc="1809001B" w:tentative="1">
      <w:start w:val="1"/>
      <w:numFmt w:val="lowerRoman"/>
      <w:lvlText w:val="%9."/>
      <w:lvlJc w:val="right"/>
      <w:pPr>
        <w:ind w:left="6140" w:hanging="180"/>
      </w:pPr>
    </w:lvl>
  </w:abstractNum>
  <w:abstractNum w:abstractNumId="6" w15:restartNumberingAfterBreak="0">
    <w:nsid w:val="30EE47E8"/>
    <w:multiLevelType w:val="hybridMultilevel"/>
    <w:tmpl w:val="2770527C"/>
    <w:lvl w:ilvl="0" w:tplc="F60CE4AA">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4A68C5"/>
    <w:multiLevelType w:val="hybridMultilevel"/>
    <w:tmpl w:val="D4CADD24"/>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767EBD"/>
    <w:multiLevelType w:val="hybridMultilevel"/>
    <w:tmpl w:val="2506E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99160C3"/>
    <w:multiLevelType w:val="hybridMultilevel"/>
    <w:tmpl w:val="CFD6F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24F80"/>
    <w:multiLevelType w:val="hybridMultilevel"/>
    <w:tmpl w:val="24B6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5A1D93"/>
    <w:multiLevelType w:val="hybridMultilevel"/>
    <w:tmpl w:val="F6BACE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65A3641"/>
    <w:multiLevelType w:val="multilevel"/>
    <w:tmpl w:val="2C60A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60664332">
    <w:abstractNumId w:val="9"/>
  </w:num>
  <w:num w:numId="2" w16cid:durableId="1141774409">
    <w:abstractNumId w:val="10"/>
  </w:num>
  <w:num w:numId="3" w16cid:durableId="886452159">
    <w:abstractNumId w:val="11"/>
  </w:num>
  <w:num w:numId="4" w16cid:durableId="1075662176">
    <w:abstractNumId w:val="8"/>
  </w:num>
  <w:num w:numId="5" w16cid:durableId="364907624">
    <w:abstractNumId w:val="2"/>
  </w:num>
  <w:num w:numId="6" w16cid:durableId="1048187565">
    <w:abstractNumId w:val="3"/>
  </w:num>
  <w:num w:numId="7" w16cid:durableId="1838881906">
    <w:abstractNumId w:val="0"/>
  </w:num>
  <w:num w:numId="8" w16cid:durableId="186605025">
    <w:abstractNumId w:val="5"/>
  </w:num>
  <w:num w:numId="9" w16cid:durableId="1504319800">
    <w:abstractNumId w:val="4"/>
  </w:num>
  <w:num w:numId="10" w16cid:durableId="1637295509">
    <w:abstractNumId w:val="6"/>
  </w:num>
  <w:num w:numId="11" w16cid:durableId="1742563609">
    <w:abstractNumId w:val="12"/>
  </w:num>
  <w:num w:numId="12" w16cid:durableId="1699888967">
    <w:abstractNumId w:val="1"/>
  </w:num>
  <w:num w:numId="13" w16cid:durableId="770515902">
    <w:abstractNumId w:val="7"/>
  </w:num>
  <w:num w:numId="14" w16cid:durableId="3825598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08"/>
    <w:rsid w:val="00012F67"/>
    <w:rsid w:val="00017137"/>
    <w:rsid w:val="00021E09"/>
    <w:rsid w:val="00071552"/>
    <w:rsid w:val="000754BE"/>
    <w:rsid w:val="000A1821"/>
    <w:rsid w:val="000A3692"/>
    <w:rsid w:val="000B02C2"/>
    <w:rsid w:val="000B45B7"/>
    <w:rsid w:val="000C32FC"/>
    <w:rsid w:val="000D4378"/>
    <w:rsid w:val="00101830"/>
    <w:rsid w:val="0012394F"/>
    <w:rsid w:val="00137931"/>
    <w:rsid w:val="00140CBC"/>
    <w:rsid w:val="00150C8C"/>
    <w:rsid w:val="001528A7"/>
    <w:rsid w:val="0017283E"/>
    <w:rsid w:val="001A05D3"/>
    <w:rsid w:val="001A23FA"/>
    <w:rsid w:val="001B35C6"/>
    <w:rsid w:val="001B4A4D"/>
    <w:rsid w:val="001B668B"/>
    <w:rsid w:val="001C67D1"/>
    <w:rsid w:val="001D1796"/>
    <w:rsid w:val="001D767B"/>
    <w:rsid w:val="00202D9B"/>
    <w:rsid w:val="00245650"/>
    <w:rsid w:val="002462DE"/>
    <w:rsid w:val="00261A6A"/>
    <w:rsid w:val="00283ABC"/>
    <w:rsid w:val="002A3DC1"/>
    <w:rsid w:val="002C32D9"/>
    <w:rsid w:val="002D2FBF"/>
    <w:rsid w:val="002D415C"/>
    <w:rsid w:val="0030217F"/>
    <w:rsid w:val="00303727"/>
    <w:rsid w:val="003073DB"/>
    <w:rsid w:val="00324578"/>
    <w:rsid w:val="00335B63"/>
    <w:rsid w:val="003651AA"/>
    <w:rsid w:val="0039150F"/>
    <w:rsid w:val="003A1853"/>
    <w:rsid w:val="003C6508"/>
    <w:rsid w:val="00407491"/>
    <w:rsid w:val="004128BE"/>
    <w:rsid w:val="00425E13"/>
    <w:rsid w:val="0048264B"/>
    <w:rsid w:val="00494594"/>
    <w:rsid w:val="004B4052"/>
    <w:rsid w:val="004B4176"/>
    <w:rsid w:val="004D6F15"/>
    <w:rsid w:val="004E228C"/>
    <w:rsid w:val="004F5093"/>
    <w:rsid w:val="005231ED"/>
    <w:rsid w:val="00524FE2"/>
    <w:rsid w:val="00531D82"/>
    <w:rsid w:val="0054046F"/>
    <w:rsid w:val="00547A6B"/>
    <w:rsid w:val="0056170D"/>
    <w:rsid w:val="005659E5"/>
    <w:rsid w:val="00583C39"/>
    <w:rsid w:val="005A1B30"/>
    <w:rsid w:val="005B57FF"/>
    <w:rsid w:val="005F0BC4"/>
    <w:rsid w:val="005F0DB8"/>
    <w:rsid w:val="00647458"/>
    <w:rsid w:val="006672A2"/>
    <w:rsid w:val="00671817"/>
    <w:rsid w:val="00671AAA"/>
    <w:rsid w:val="006A4800"/>
    <w:rsid w:val="006B1EDE"/>
    <w:rsid w:val="006C7521"/>
    <w:rsid w:val="006D5C94"/>
    <w:rsid w:val="006E412B"/>
    <w:rsid w:val="00720777"/>
    <w:rsid w:val="00757A14"/>
    <w:rsid w:val="007642DC"/>
    <w:rsid w:val="007A145D"/>
    <w:rsid w:val="007A3BCB"/>
    <w:rsid w:val="007D4E7D"/>
    <w:rsid w:val="007D5839"/>
    <w:rsid w:val="007E1397"/>
    <w:rsid w:val="007E4AE7"/>
    <w:rsid w:val="00864D2B"/>
    <w:rsid w:val="00873746"/>
    <w:rsid w:val="00877103"/>
    <w:rsid w:val="00892603"/>
    <w:rsid w:val="008C5CD4"/>
    <w:rsid w:val="008D7DCA"/>
    <w:rsid w:val="009133CA"/>
    <w:rsid w:val="00913EE3"/>
    <w:rsid w:val="00937D2C"/>
    <w:rsid w:val="00947D7A"/>
    <w:rsid w:val="00966A29"/>
    <w:rsid w:val="009768FB"/>
    <w:rsid w:val="00996564"/>
    <w:rsid w:val="009A561B"/>
    <w:rsid w:val="009B0AA4"/>
    <w:rsid w:val="009B1B8B"/>
    <w:rsid w:val="009B6EC3"/>
    <w:rsid w:val="009D1A41"/>
    <w:rsid w:val="009D1CAD"/>
    <w:rsid w:val="009D6A3A"/>
    <w:rsid w:val="009E251B"/>
    <w:rsid w:val="009E2C7E"/>
    <w:rsid w:val="009E3B0C"/>
    <w:rsid w:val="009E63AD"/>
    <w:rsid w:val="00A0742F"/>
    <w:rsid w:val="00A20E3B"/>
    <w:rsid w:val="00A514CF"/>
    <w:rsid w:val="00A638C4"/>
    <w:rsid w:val="00A80A66"/>
    <w:rsid w:val="00A83655"/>
    <w:rsid w:val="00A860EA"/>
    <w:rsid w:val="00AA09E3"/>
    <w:rsid w:val="00AA1A93"/>
    <w:rsid w:val="00AC6C0C"/>
    <w:rsid w:val="00AE4881"/>
    <w:rsid w:val="00B0514C"/>
    <w:rsid w:val="00B11CC9"/>
    <w:rsid w:val="00B13986"/>
    <w:rsid w:val="00B32DF2"/>
    <w:rsid w:val="00B5795A"/>
    <w:rsid w:val="00B92A9B"/>
    <w:rsid w:val="00BA3B27"/>
    <w:rsid w:val="00BA7846"/>
    <w:rsid w:val="00BB0CAF"/>
    <w:rsid w:val="00BB4FB8"/>
    <w:rsid w:val="00BD34F0"/>
    <w:rsid w:val="00BD5BA7"/>
    <w:rsid w:val="00C028FF"/>
    <w:rsid w:val="00C0407D"/>
    <w:rsid w:val="00C10CDD"/>
    <w:rsid w:val="00C25AEB"/>
    <w:rsid w:val="00C465B4"/>
    <w:rsid w:val="00C577B1"/>
    <w:rsid w:val="00C66AB6"/>
    <w:rsid w:val="00C74893"/>
    <w:rsid w:val="00C80FE5"/>
    <w:rsid w:val="00C91AF5"/>
    <w:rsid w:val="00CA02EF"/>
    <w:rsid w:val="00CA1A6F"/>
    <w:rsid w:val="00CB2047"/>
    <w:rsid w:val="00CC19B9"/>
    <w:rsid w:val="00CE12AD"/>
    <w:rsid w:val="00D27C4B"/>
    <w:rsid w:val="00D32EB3"/>
    <w:rsid w:val="00D442A6"/>
    <w:rsid w:val="00D51751"/>
    <w:rsid w:val="00D536DF"/>
    <w:rsid w:val="00D65AAB"/>
    <w:rsid w:val="00D93BD0"/>
    <w:rsid w:val="00DC6BD1"/>
    <w:rsid w:val="00DD5781"/>
    <w:rsid w:val="00DE3B2B"/>
    <w:rsid w:val="00DF2A36"/>
    <w:rsid w:val="00E03CFF"/>
    <w:rsid w:val="00E0705B"/>
    <w:rsid w:val="00E41B5C"/>
    <w:rsid w:val="00E431EA"/>
    <w:rsid w:val="00E64A5E"/>
    <w:rsid w:val="00E662E6"/>
    <w:rsid w:val="00E71169"/>
    <w:rsid w:val="00E71542"/>
    <w:rsid w:val="00E76F39"/>
    <w:rsid w:val="00E80472"/>
    <w:rsid w:val="00EB777F"/>
    <w:rsid w:val="00EC71BA"/>
    <w:rsid w:val="00ED1147"/>
    <w:rsid w:val="00EF786C"/>
    <w:rsid w:val="00F00934"/>
    <w:rsid w:val="00F32B78"/>
    <w:rsid w:val="00F375FB"/>
    <w:rsid w:val="00F4211A"/>
    <w:rsid w:val="00F544EF"/>
    <w:rsid w:val="00F63455"/>
    <w:rsid w:val="00F969EF"/>
    <w:rsid w:val="00FD1754"/>
    <w:rsid w:val="00FE0220"/>
    <w:rsid w:val="00FE42E9"/>
    <w:rsid w:val="00FE6FC9"/>
    <w:rsid w:val="01FA76C8"/>
    <w:rsid w:val="024F520A"/>
    <w:rsid w:val="0292C114"/>
    <w:rsid w:val="033893F3"/>
    <w:rsid w:val="04004100"/>
    <w:rsid w:val="0428E864"/>
    <w:rsid w:val="04DA594F"/>
    <w:rsid w:val="0503E6ED"/>
    <w:rsid w:val="054281DA"/>
    <w:rsid w:val="056C1CEE"/>
    <w:rsid w:val="05BFBC36"/>
    <w:rsid w:val="06E17AC4"/>
    <w:rsid w:val="083928C4"/>
    <w:rsid w:val="09576F7A"/>
    <w:rsid w:val="09CC5E4D"/>
    <w:rsid w:val="0AD01205"/>
    <w:rsid w:val="0B3FD08E"/>
    <w:rsid w:val="0B6DCCEA"/>
    <w:rsid w:val="0BFAC207"/>
    <w:rsid w:val="0C00A2D8"/>
    <w:rsid w:val="0C1C1F28"/>
    <w:rsid w:val="0D646C39"/>
    <w:rsid w:val="0EAD805E"/>
    <w:rsid w:val="0F9CF137"/>
    <w:rsid w:val="10971E11"/>
    <w:rsid w:val="10D67C73"/>
    <w:rsid w:val="134E18E1"/>
    <w:rsid w:val="1365B7E7"/>
    <w:rsid w:val="15162D48"/>
    <w:rsid w:val="1625478A"/>
    <w:rsid w:val="178C3CAE"/>
    <w:rsid w:val="18B6D986"/>
    <w:rsid w:val="19876343"/>
    <w:rsid w:val="19B88D87"/>
    <w:rsid w:val="1C45F93A"/>
    <w:rsid w:val="1CE192BA"/>
    <w:rsid w:val="1D3FAB6F"/>
    <w:rsid w:val="1D48C24F"/>
    <w:rsid w:val="1D4F8487"/>
    <w:rsid w:val="1D6F76E5"/>
    <w:rsid w:val="1DE2F989"/>
    <w:rsid w:val="1DF0CBB1"/>
    <w:rsid w:val="1E6C7ADB"/>
    <w:rsid w:val="1FC566DE"/>
    <w:rsid w:val="1FE3C20D"/>
    <w:rsid w:val="2162EFB6"/>
    <w:rsid w:val="219A1E4D"/>
    <w:rsid w:val="21DBF161"/>
    <w:rsid w:val="24BC6482"/>
    <w:rsid w:val="25A19793"/>
    <w:rsid w:val="26472078"/>
    <w:rsid w:val="26BDAE84"/>
    <w:rsid w:val="27327EBC"/>
    <w:rsid w:val="28AF4C52"/>
    <w:rsid w:val="2BDA9994"/>
    <w:rsid w:val="2C650EC3"/>
    <w:rsid w:val="2CF154EA"/>
    <w:rsid w:val="2DFF47FE"/>
    <w:rsid w:val="2E0F55C1"/>
    <w:rsid w:val="31BAA76C"/>
    <w:rsid w:val="339C6EF5"/>
    <w:rsid w:val="33C61AF5"/>
    <w:rsid w:val="33F0FBFB"/>
    <w:rsid w:val="34DC3AB2"/>
    <w:rsid w:val="35F3C4FD"/>
    <w:rsid w:val="363F6B6A"/>
    <w:rsid w:val="3652918F"/>
    <w:rsid w:val="36E08017"/>
    <w:rsid w:val="372D3CFC"/>
    <w:rsid w:val="374EAC87"/>
    <w:rsid w:val="383B2992"/>
    <w:rsid w:val="3C61D067"/>
    <w:rsid w:val="3D657D97"/>
    <w:rsid w:val="3FA8ADDC"/>
    <w:rsid w:val="40C3A5D5"/>
    <w:rsid w:val="410E6741"/>
    <w:rsid w:val="41D23884"/>
    <w:rsid w:val="43A25ECE"/>
    <w:rsid w:val="45134F11"/>
    <w:rsid w:val="45E86878"/>
    <w:rsid w:val="46A4D7EB"/>
    <w:rsid w:val="471E9A52"/>
    <w:rsid w:val="47D8A437"/>
    <w:rsid w:val="4802486D"/>
    <w:rsid w:val="49ED5F64"/>
    <w:rsid w:val="4A5041D5"/>
    <w:rsid w:val="4A5F7B35"/>
    <w:rsid w:val="4C18087D"/>
    <w:rsid w:val="4C8AA474"/>
    <w:rsid w:val="4D7E0D83"/>
    <w:rsid w:val="4F66988D"/>
    <w:rsid w:val="4FBA03A9"/>
    <w:rsid w:val="5013E697"/>
    <w:rsid w:val="50294483"/>
    <w:rsid w:val="5093B110"/>
    <w:rsid w:val="50CBB1B4"/>
    <w:rsid w:val="52CFBF12"/>
    <w:rsid w:val="558665A0"/>
    <w:rsid w:val="56F55643"/>
    <w:rsid w:val="5877F5B9"/>
    <w:rsid w:val="5893F970"/>
    <w:rsid w:val="592C29E7"/>
    <w:rsid w:val="5A3A2B59"/>
    <w:rsid w:val="5A599EF2"/>
    <w:rsid w:val="5B950942"/>
    <w:rsid w:val="5CB3B79A"/>
    <w:rsid w:val="5D1FCC47"/>
    <w:rsid w:val="5D24EB8F"/>
    <w:rsid w:val="5DD9439B"/>
    <w:rsid w:val="5DE35100"/>
    <w:rsid w:val="5E498592"/>
    <w:rsid w:val="61991085"/>
    <w:rsid w:val="61A543DA"/>
    <w:rsid w:val="61CC5293"/>
    <w:rsid w:val="61F819A4"/>
    <w:rsid w:val="63ACF036"/>
    <w:rsid w:val="653C6475"/>
    <w:rsid w:val="6548C097"/>
    <w:rsid w:val="655BD46E"/>
    <w:rsid w:val="65653E4C"/>
    <w:rsid w:val="6569F284"/>
    <w:rsid w:val="66EFA3DD"/>
    <w:rsid w:val="679E73A4"/>
    <w:rsid w:val="67A94875"/>
    <w:rsid w:val="67E98DB8"/>
    <w:rsid w:val="68438658"/>
    <w:rsid w:val="69429DDB"/>
    <w:rsid w:val="69B01332"/>
    <w:rsid w:val="6A0B49A4"/>
    <w:rsid w:val="6AD1C785"/>
    <w:rsid w:val="6CEA1AE4"/>
    <w:rsid w:val="6D83CEF3"/>
    <w:rsid w:val="6D86EB73"/>
    <w:rsid w:val="6DDC7383"/>
    <w:rsid w:val="6ED7DB46"/>
    <w:rsid w:val="6F2A8F71"/>
    <w:rsid w:val="6F2CAACB"/>
    <w:rsid w:val="70B7287A"/>
    <w:rsid w:val="732AB99D"/>
    <w:rsid w:val="734898C1"/>
    <w:rsid w:val="74749E88"/>
    <w:rsid w:val="752317A9"/>
    <w:rsid w:val="75387E6F"/>
    <w:rsid w:val="75791375"/>
    <w:rsid w:val="763EDBCC"/>
    <w:rsid w:val="76AD4D89"/>
    <w:rsid w:val="7761DD0C"/>
    <w:rsid w:val="77A195B4"/>
    <w:rsid w:val="786664BB"/>
    <w:rsid w:val="79FE7347"/>
    <w:rsid w:val="7CB4A377"/>
    <w:rsid w:val="7D883F62"/>
    <w:rsid w:val="7E9C4EB4"/>
    <w:rsid w:val="7F7E8BDA"/>
    <w:rsid w:val="7FB02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E63F"/>
  <w15:chartTrackingRefBased/>
  <w15:docId w15:val="{17C9975F-989E-478C-A355-69D2D6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08"/>
  </w:style>
  <w:style w:type="paragraph" w:styleId="Heading1">
    <w:name w:val="heading 1"/>
    <w:basedOn w:val="Normal"/>
    <w:next w:val="Normal"/>
    <w:link w:val="Heading1Char"/>
    <w:uiPriority w:val="9"/>
    <w:qFormat/>
    <w:rsid w:val="003C6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08"/>
    <w:rPr>
      <w:rFonts w:eastAsiaTheme="majorEastAsia" w:cstheme="majorBidi"/>
      <w:color w:val="272727" w:themeColor="text1" w:themeTint="D8"/>
    </w:rPr>
  </w:style>
  <w:style w:type="paragraph" w:styleId="Title">
    <w:name w:val="Title"/>
    <w:basedOn w:val="Normal"/>
    <w:next w:val="Normal"/>
    <w:link w:val="TitleChar"/>
    <w:uiPriority w:val="10"/>
    <w:qFormat/>
    <w:rsid w:val="003C6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08"/>
    <w:pPr>
      <w:spacing w:before="160"/>
      <w:jc w:val="center"/>
    </w:pPr>
    <w:rPr>
      <w:i/>
      <w:iCs/>
      <w:color w:val="404040" w:themeColor="text1" w:themeTint="BF"/>
    </w:rPr>
  </w:style>
  <w:style w:type="character" w:customStyle="1" w:styleId="QuoteChar">
    <w:name w:val="Quote Char"/>
    <w:basedOn w:val="DefaultParagraphFont"/>
    <w:link w:val="Quote"/>
    <w:uiPriority w:val="29"/>
    <w:rsid w:val="003C6508"/>
    <w:rPr>
      <w:i/>
      <w:iCs/>
      <w:color w:val="404040" w:themeColor="text1" w:themeTint="BF"/>
    </w:rPr>
  </w:style>
  <w:style w:type="paragraph" w:styleId="ListParagraph">
    <w:name w:val="List Paragraph"/>
    <w:basedOn w:val="Normal"/>
    <w:link w:val="ListParagraphChar"/>
    <w:uiPriority w:val="34"/>
    <w:qFormat/>
    <w:rsid w:val="003C6508"/>
    <w:pPr>
      <w:ind w:left="720"/>
      <w:contextualSpacing/>
    </w:pPr>
  </w:style>
  <w:style w:type="character" w:styleId="IntenseEmphasis">
    <w:name w:val="Intense Emphasis"/>
    <w:basedOn w:val="DefaultParagraphFont"/>
    <w:uiPriority w:val="21"/>
    <w:qFormat/>
    <w:rsid w:val="003C6508"/>
    <w:rPr>
      <w:i/>
      <w:iCs/>
      <w:color w:val="0F4761" w:themeColor="accent1" w:themeShade="BF"/>
    </w:rPr>
  </w:style>
  <w:style w:type="paragraph" w:styleId="IntenseQuote">
    <w:name w:val="Intense Quote"/>
    <w:basedOn w:val="Normal"/>
    <w:next w:val="Normal"/>
    <w:link w:val="IntenseQuoteChar"/>
    <w:uiPriority w:val="30"/>
    <w:qFormat/>
    <w:rsid w:val="003C6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508"/>
    <w:rPr>
      <w:i/>
      <w:iCs/>
      <w:color w:val="0F4761" w:themeColor="accent1" w:themeShade="BF"/>
    </w:rPr>
  </w:style>
  <w:style w:type="character" w:styleId="IntenseReference">
    <w:name w:val="Intense Reference"/>
    <w:basedOn w:val="DefaultParagraphFont"/>
    <w:uiPriority w:val="32"/>
    <w:qFormat/>
    <w:rsid w:val="003C6508"/>
    <w:rPr>
      <w:b/>
      <w:bCs/>
      <w:smallCaps/>
      <w:color w:val="0F4761" w:themeColor="accent1" w:themeShade="BF"/>
      <w:spacing w:val="5"/>
    </w:rPr>
  </w:style>
  <w:style w:type="table" w:styleId="TableGrid">
    <w:name w:val="Table Grid"/>
    <w:basedOn w:val="TableNormal"/>
    <w:uiPriority w:val="39"/>
    <w:rsid w:val="003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521"/>
    <w:rPr>
      <w:color w:val="467886" w:themeColor="hyperlink"/>
      <w:u w:val="single"/>
    </w:rPr>
  </w:style>
  <w:style w:type="character" w:styleId="UnresolvedMention">
    <w:name w:val="Unresolved Mention"/>
    <w:basedOn w:val="DefaultParagraphFont"/>
    <w:uiPriority w:val="99"/>
    <w:semiHidden/>
    <w:unhideWhenUsed/>
    <w:rsid w:val="006C7521"/>
    <w:rPr>
      <w:color w:val="605E5C"/>
      <w:shd w:val="clear" w:color="auto" w:fill="E1DFDD"/>
    </w:rPr>
  </w:style>
  <w:style w:type="character" w:styleId="CommentReference">
    <w:name w:val="annotation reference"/>
    <w:basedOn w:val="DefaultParagraphFont"/>
    <w:uiPriority w:val="99"/>
    <w:unhideWhenUsed/>
    <w:rsid w:val="00671AAA"/>
    <w:rPr>
      <w:sz w:val="16"/>
      <w:szCs w:val="16"/>
    </w:rPr>
  </w:style>
  <w:style w:type="paragraph" w:styleId="CommentText">
    <w:name w:val="annotation text"/>
    <w:basedOn w:val="Normal"/>
    <w:link w:val="CommentTextChar"/>
    <w:uiPriority w:val="99"/>
    <w:unhideWhenUsed/>
    <w:rsid w:val="00671AAA"/>
    <w:pPr>
      <w:spacing w:line="240" w:lineRule="auto"/>
    </w:pPr>
    <w:rPr>
      <w:sz w:val="20"/>
      <w:szCs w:val="20"/>
    </w:rPr>
  </w:style>
  <w:style w:type="character" w:customStyle="1" w:styleId="CommentTextChar">
    <w:name w:val="Comment Text Char"/>
    <w:basedOn w:val="DefaultParagraphFont"/>
    <w:link w:val="CommentText"/>
    <w:uiPriority w:val="99"/>
    <w:rsid w:val="00671AAA"/>
    <w:rPr>
      <w:sz w:val="20"/>
      <w:szCs w:val="20"/>
    </w:rPr>
  </w:style>
  <w:style w:type="paragraph" w:styleId="CommentSubject">
    <w:name w:val="annotation subject"/>
    <w:basedOn w:val="CommentText"/>
    <w:next w:val="CommentText"/>
    <w:link w:val="CommentSubjectChar"/>
    <w:uiPriority w:val="99"/>
    <w:semiHidden/>
    <w:unhideWhenUsed/>
    <w:rsid w:val="00671AAA"/>
    <w:rPr>
      <w:b/>
      <w:bCs/>
    </w:rPr>
  </w:style>
  <w:style w:type="character" w:customStyle="1" w:styleId="CommentSubjectChar">
    <w:name w:val="Comment Subject Char"/>
    <w:basedOn w:val="CommentTextChar"/>
    <w:link w:val="CommentSubject"/>
    <w:uiPriority w:val="99"/>
    <w:semiHidden/>
    <w:rsid w:val="00671AAA"/>
    <w:rPr>
      <w:b/>
      <w:bCs/>
      <w:sz w:val="20"/>
      <w:szCs w:val="20"/>
    </w:rPr>
  </w:style>
  <w:style w:type="paragraph" w:customStyle="1" w:styleId="paragraph">
    <w:name w:val="paragraph"/>
    <w:basedOn w:val="Normal"/>
    <w:rsid w:val="003651AA"/>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normaltextrun">
    <w:name w:val="normaltextrun"/>
    <w:basedOn w:val="DefaultParagraphFont"/>
    <w:rsid w:val="003651AA"/>
  </w:style>
  <w:style w:type="character" w:customStyle="1" w:styleId="eop">
    <w:name w:val="eop"/>
    <w:basedOn w:val="DefaultParagraphFont"/>
    <w:rsid w:val="003651AA"/>
  </w:style>
  <w:style w:type="paragraph" w:customStyle="1" w:styleId="Style1">
    <w:name w:val="Style1"/>
    <w:basedOn w:val="Normal"/>
    <w:link w:val="Style1Char"/>
    <w:uiPriority w:val="1"/>
    <w:qFormat/>
    <w:rsid w:val="01FA76C8"/>
    <w:pPr>
      <w:spacing w:after="0" w:line="240" w:lineRule="auto"/>
    </w:pPr>
    <w:rPr>
      <w:rFonts w:eastAsiaTheme="minorEastAsia"/>
      <w:sz w:val="20"/>
      <w:szCs w:val="20"/>
    </w:rPr>
  </w:style>
  <w:style w:type="character" w:customStyle="1" w:styleId="Style1Char">
    <w:name w:val="Style1 Char"/>
    <w:basedOn w:val="DefaultParagraphFont"/>
    <w:link w:val="Style1"/>
    <w:rsid w:val="01FA76C8"/>
    <w:rPr>
      <w:rFonts w:eastAsiaTheme="minorEastAsia"/>
      <w:sz w:val="20"/>
      <w:szCs w:val="20"/>
    </w:rPr>
  </w:style>
  <w:style w:type="paragraph" w:styleId="Revision">
    <w:name w:val="Revision"/>
    <w:hidden/>
    <w:uiPriority w:val="99"/>
    <w:semiHidden/>
    <w:rsid w:val="00DC6BD1"/>
    <w:pPr>
      <w:spacing w:after="0" w:line="240" w:lineRule="auto"/>
    </w:pPr>
  </w:style>
  <w:style w:type="paragraph" w:styleId="Header">
    <w:name w:val="header"/>
    <w:basedOn w:val="Normal"/>
    <w:link w:val="HeaderChar"/>
    <w:uiPriority w:val="99"/>
    <w:unhideWhenUsed/>
    <w:rsid w:val="00913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E3"/>
  </w:style>
  <w:style w:type="paragraph" w:styleId="Footer">
    <w:name w:val="footer"/>
    <w:basedOn w:val="Normal"/>
    <w:link w:val="FooterChar"/>
    <w:uiPriority w:val="99"/>
    <w:unhideWhenUsed/>
    <w:rsid w:val="00913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E3"/>
  </w:style>
  <w:style w:type="character" w:styleId="FollowedHyperlink">
    <w:name w:val="FollowedHyperlink"/>
    <w:basedOn w:val="DefaultParagraphFont"/>
    <w:uiPriority w:val="99"/>
    <w:semiHidden/>
    <w:unhideWhenUsed/>
    <w:rsid w:val="00BA7846"/>
    <w:rPr>
      <w:color w:val="96607D" w:themeColor="followedHyperlink"/>
      <w:u w:val="single"/>
    </w:rPr>
  </w:style>
  <w:style w:type="character" w:customStyle="1" w:styleId="ListParagraphChar">
    <w:name w:val="List Paragraph Char"/>
    <w:basedOn w:val="DefaultParagraphFont"/>
    <w:link w:val="ListParagraph"/>
    <w:uiPriority w:val="34"/>
    <w:rsid w:val="007D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027876">
      <w:bodyDiv w:val="1"/>
      <w:marLeft w:val="0"/>
      <w:marRight w:val="0"/>
      <w:marTop w:val="0"/>
      <w:marBottom w:val="0"/>
      <w:divBdr>
        <w:top w:val="none" w:sz="0" w:space="0" w:color="auto"/>
        <w:left w:val="none" w:sz="0" w:space="0" w:color="auto"/>
        <w:bottom w:val="none" w:sz="0" w:space="0" w:color="auto"/>
        <w:right w:val="none" w:sz="0" w:space="0" w:color="auto"/>
      </w:divBdr>
    </w:div>
    <w:div w:id="1032341571">
      <w:bodyDiv w:val="1"/>
      <w:marLeft w:val="0"/>
      <w:marRight w:val="0"/>
      <w:marTop w:val="0"/>
      <w:marBottom w:val="0"/>
      <w:divBdr>
        <w:top w:val="none" w:sz="0" w:space="0" w:color="auto"/>
        <w:left w:val="none" w:sz="0" w:space="0" w:color="auto"/>
        <w:bottom w:val="none" w:sz="0" w:space="0" w:color="auto"/>
        <w:right w:val="none" w:sz="0" w:space="0" w:color="auto"/>
      </w:divBdr>
    </w:div>
    <w:div w:id="1283878868">
      <w:bodyDiv w:val="1"/>
      <w:marLeft w:val="0"/>
      <w:marRight w:val="0"/>
      <w:marTop w:val="0"/>
      <w:marBottom w:val="0"/>
      <w:divBdr>
        <w:top w:val="none" w:sz="0" w:space="0" w:color="auto"/>
        <w:left w:val="none" w:sz="0" w:space="0" w:color="auto"/>
        <w:bottom w:val="none" w:sz="0" w:space="0" w:color="auto"/>
        <w:right w:val="none" w:sz="0" w:space="0" w:color="auto"/>
      </w:divBdr>
    </w:div>
    <w:div w:id="1336691544">
      <w:bodyDiv w:val="1"/>
      <w:marLeft w:val="0"/>
      <w:marRight w:val="0"/>
      <w:marTop w:val="0"/>
      <w:marBottom w:val="0"/>
      <w:divBdr>
        <w:top w:val="none" w:sz="0" w:space="0" w:color="auto"/>
        <w:left w:val="none" w:sz="0" w:space="0" w:color="auto"/>
        <w:bottom w:val="none" w:sz="0" w:space="0" w:color="auto"/>
        <w:right w:val="none" w:sz="0" w:space="0" w:color="auto"/>
      </w:divBdr>
      <w:divsChild>
        <w:div w:id="1083912008">
          <w:marLeft w:val="0"/>
          <w:marRight w:val="0"/>
          <w:marTop w:val="0"/>
          <w:marBottom w:val="0"/>
          <w:divBdr>
            <w:top w:val="none" w:sz="0" w:space="0" w:color="auto"/>
            <w:left w:val="none" w:sz="0" w:space="0" w:color="auto"/>
            <w:bottom w:val="none" w:sz="0" w:space="0" w:color="auto"/>
            <w:right w:val="none" w:sz="0" w:space="0" w:color="auto"/>
          </w:divBdr>
        </w:div>
        <w:div w:id="1488010346">
          <w:marLeft w:val="0"/>
          <w:marRight w:val="0"/>
          <w:marTop w:val="0"/>
          <w:marBottom w:val="0"/>
          <w:divBdr>
            <w:top w:val="none" w:sz="0" w:space="0" w:color="auto"/>
            <w:left w:val="none" w:sz="0" w:space="0" w:color="auto"/>
            <w:bottom w:val="none" w:sz="0" w:space="0" w:color="auto"/>
            <w:right w:val="none" w:sz="0" w:space="0" w:color="auto"/>
          </w:divBdr>
        </w:div>
        <w:div w:id="1687704915">
          <w:marLeft w:val="0"/>
          <w:marRight w:val="0"/>
          <w:marTop w:val="0"/>
          <w:marBottom w:val="0"/>
          <w:divBdr>
            <w:top w:val="none" w:sz="0" w:space="0" w:color="auto"/>
            <w:left w:val="none" w:sz="0" w:space="0" w:color="auto"/>
            <w:bottom w:val="none" w:sz="0" w:space="0" w:color="auto"/>
            <w:right w:val="none" w:sz="0" w:space="0" w:color="auto"/>
          </w:divBdr>
        </w:div>
        <w:div w:id="1828278123">
          <w:marLeft w:val="0"/>
          <w:marRight w:val="0"/>
          <w:marTop w:val="0"/>
          <w:marBottom w:val="0"/>
          <w:divBdr>
            <w:top w:val="none" w:sz="0" w:space="0" w:color="auto"/>
            <w:left w:val="none" w:sz="0" w:space="0" w:color="auto"/>
            <w:bottom w:val="none" w:sz="0" w:space="0" w:color="auto"/>
            <w:right w:val="none" w:sz="0" w:space="0" w:color="auto"/>
          </w:divBdr>
        </w:div>
        <w:div w:id="2032800885">
          <w:marLeft w:val="0"/>
          <w:marRight w:val="0"/>
          <w:marTop w:val="0"/>
          <w:marBottom w:val="0"/>
          <w:divBdr>
            <w:top w:val="none" w:sz="0" w:space="0" w:color="auto"/>
            <w:left w:val="none" w:sz="0" w:space="0" w:color="auto"/>
            <w:bottom w:val="none" w:sz="0" w:space="0" w:color="auto"/>
            <w:right w:val="none" w:sz="0" w:space="0" w:color="auto"/>
          </w:divBdr>
        </w:div>
      </w:divsChild>
    </w:div>
    <w:div w:id="14910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uasfinglasro.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uasfingla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asfinglasro.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Live!67516855.3</documentid>
  <senderid>MSMA</senderid>
  <senderemail>MAGGIE.ODONOVAN@MCCANNFITZGERALD.COM</senderemail>
  <lastmodified>2024-07-23T16:01:00.0000000+01:00</lastmodified>
  <database>Live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78B56CCA3B8448ACED8BD8F92B27C" ma:contentTypeVersion="18" ma:contentTypeDescription="Create a new document." ma:contentTypeScope="" ma:versionID="d561ce7b979f661badbbe0dc2659c335">
  <xsd:schema xmlns:xsd="http://www.w3.org/2001/XMLSchema" xmlns:xs="http://www.w3.org/2001/XMLSchema" xmlns:p="http://schemas.microsoft.com/office/2006/metadata/properties" xmlns:ns2="c0042051-0971-4184-8776-0780bbb09723" xmlns:ns3="fdceea34-a2ca-4a54-9a84-5f65f563e412" xmlns:ns4="78613188-092e-4f13-b076-cc3389d822fc" targetNamespace="http://schemas.microsoft.com/office/2006/metadata/properties" ma:root="true" ma:fieldsID="6d194057e41a184be85f0aae69d2842b" ns2:_="" ns3:_="" ns4:_="">
    <xsd:import namespace="c0042051-0971-4184-8776-0780bbb09723"/>
    <xsd:import namespace="fdceea34-a2ca-4a54-9a84-5f65f563e412"/>
    <xsd:import namespace="78613188-092e-4f13-b076-cc3389d822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42051-0971-4184-8776-0780bbb0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6c0721-c55e-410d-b065-058c283aa0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eea34-a2ca-4a54-9a84-5f65f563e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13188-092e-4f13-b076-cc3389d822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4da58d-09d4-4796-b548-4d20b525a521}" ma:internalName="TaxCatchAll" ma:showField="CatchAllData" ma:web="fdceea34-a2ca-4a54-9a84-5f65f563e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042051-0971-4184-8776-0780bbb09723">
      <Terms xmlns="http://schemas.microsoft.com/office/infopath/2007/PartnerControls"/>
    </lcf76f155ced4ddcb4097134ff3c332f>
    <TaxCatchAll xmlns="78613188-092e-4f13-b076-cc3389d822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B19C-0B8C-4A67-B1F9-D3673C5BD86C}">
  <ds:schemaRefs>
    <ds:schemaRef ds:uri="http://www.imanage.com/work/xmlschema"/>
  </ds:schemaRefs>
</ds:datastoreItem>
</file>

<file path=customXml/itemProps2.xml><?xml version="1.0" encoding="utf-8"?>
<ds:datastoreItem xmlns:ds="http://schemas.openxmlformats.org/officeDocument/2006/customXml" ds:itemID="{22A2F3BD-14B5-4536-992C-461846CA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42051-0971-4184-8776-0780bbb09723"/>
    <ds:schemaRef ds:uri="fdceea34-a2ca-4a54-9a84-5f65f563e412"/>
    <ds:schemaRef ds:uri="78613188-092e-4f13-b076-cc3389d82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7EF8C-6262-413D-BABF-917FD5508114}">
  <ds:schemaRefs>
    <ds:schemaRef ds:uri="http://schemas.microsoft.com/office/2006/metadata/properties"/>
    <ds:schemaRef ds:uri="http://schemas.microsoft.com/office/infopath/2007/PartnerControls"/>
    <ds:schemaRef ds:uri="c0042051-0971-4184-8776-0780bbb09723"/>
    <ds:schemaRef ds:uri="78613188-092e-4f13-b076-cc3389d822fc"/>
  </ds:schemaRefs>
</ds:datastoreItem>
</file>

<file path=customXml/itemProps4.xml><?xml version="1.0" encoding="utf-8"?>
<ds:datastoreItem xmlns:ds="http://schemas.openxmlformats.org/officeDocument/2006/customXml" ds:itemID="{60D65954-DF5E-4A5A-9BF2-0F457D44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Stanley</dc:creator>
  <cp:keywords/>
  <dc:description/>
  <cp:lastModifiedBy>Bronagh Lennon</cp:lastModifiedBy>
  <cp:revision>5</cp:revision>
  <cp:lastPrinted>2024-10-18T13:07:00Z</cp:lastPrinted>
  <dcterms:created xsi:type="dcterms:W3CDTF">2024-10-18T11:26:00Z</dcterms:created>
  <dcterms:modified xsi:type="dcterms:W3CDTF">2024-11-13T16:25:00Z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0x010100DDA78B56CCA3B8448ACED8BD8F92B27C</vt:lpwstr>
  </property>
  <property fmtid="{D5CDD505-2E9C-101B-9397-08002B2CF9AE}" pid="3" name="MediaServiceImageTags">
    <vt:lpwstr/>
  </property>
  <property fmtid="{D5CDD505-2E9C-101B-9397-08002B2CF9AE}" pid="4" name="DMSLink.MATTER.CLIENT_ID.CLIENT_ID">
    <vt:lpwstr>305520</vt:lpwstr>
  </property>
  <property fmtid="{D5CDD505-2E9C-101B-9397-08002B2CF9AE}" pid="5" name="DMSLink.MATTER.CLIENT_ID.CLIENT_NAME">
    <vt:lpwstr>Transport Infrastructure Ireland</vt:lpwstr>
  </property>
  <property fmtid="{D5CDD505-2E9C-101B-9397-08002B2CF9AE}" pid="6" name="DMSLink.MATTER.MATTER_ID">
    <vt:lpwstr>0210</vt:lpwstr>
  </property>
  <property fmtid="{D5CDD505-2E9C-101B-9397-08002B2CF9AE}" pid="7" name="DMSLink.MATTER.MATTER_NAME">
    <vt:lpwstr>Luas Finglas Railway Order Application</vt:lpwstr>
  </property>
  <property fmtid="{D5CDD505-2E9C-101B-9397-08002B2CF9AE}" pid="8" name="DMSLink.AUTHOR.FAX">
    <vt:lpwstr>TEMP12345</vt:lpwstr>
  </property>
  <property fmtid="{D5CDD505-2E9C-101B-9397-08002B2CF9AE}" pid="9" name="DMSLink.AUTHOR.LOCATION">
    <vt:lpwstr>Dublin</vt:lpwstr>
  </property>
  <property fmtid="{D5CDD505-2E9C-101B-9397-08002B2CF9AE}" pid="10" name="DMSLink.LIBRARYNAME">
    <vt:lpwstr>LIVE</vt:lpwstr>
  </property>
  <property fmtid="{D5CDD505-2E9C-101B-9397-08002B2CF9AE}" pid="11" name="DMSLink.DOCUMENTTYPE.TYPE_ID">
    <vt:lpwstr>DOC</vt:lpwstr>
  </property>
  <property fmtid="{D5CDD505-2E9C-101B-9397-08002B2CF9AE}" pid="12" name="DMSLink.DOCNUMBER">
    <vt:lpwstr>67516855</vt:lpwstr>
  </property>
  <property fmtid="{D5CDD505-2E9C-101B-9397-08002B2CF9AE}" pid="13" name="DMSLink.AUTHOR.USER_ID">
    <vt:lpwstr>MTD</vt:lpwstr>
  </property>
  <property fmtid="{D5CDD505-2E9C-101B-9397-08002B2CF9AE}" pid="14" name="DMSLink.AUTHOR.PHONE">
    <vt:lpwstr>+353 1 607 1260</vt:lpwstr>
  </property>
  <property fmtid="{D5CDD505-2E9C-101B-9397-08002B2CF9AE}" pid="15" name="DMSLink.AUTHOR.EXTENSION">
    <vt:lpwstr>1260</vt:lpwstr>
  </property>
  <property fmtid="{D5CDD505-2E9C-101B-9397-08002B2CF9AE}" pid="16" name="DMSLink.AUTHOR.EMAIL_ADDRESS">
    <vt:lpwstr>michelle.doyle@mccannfitzgerald.com</vt:lpwstr>
  </property>
  <property fmtid="{D5CDD505-2E9C-101B-9397-08002B2CF9AE}" pid="17" name="DMSLink.DOCUMENTTYPE.DESCRIPTION">
    <vt:lpwstr>Document</vt:lpwstr>
  </property>
  <property fmtid="{D5CDD505-2E9C-101B-9397-08002B2CF9AE}" pid="18" name="DMSLink.APPLICATION.DESCRIPTION">
    <vt:lpwstr>WORD 2007</vt:lpwstr>
  </property>
  <property fmtid="{D5CDD505-2E9C-101B-9397-08002B2CF9AE}" pid="19" name="DMSLink.TYPIST.USER_ID">
    <vt:lpwstr>MSMA</vt:lpwstr>
  </property>
  <property fmtid="{D5CDD505-2E9C-101B-9397-08002B2CF9AE}" pid="20" name="DMSLink.REFERENCE">
    <vt:lpwstr>MTD\67516855.3</vt:lpwstr>
  </property>
  <property fmtid="{D5CDD505-2E9C-101B-9397-08002B2CF9AE}" pid="21" name="DMSLink.VERSION">
    <vt:lpwstr>3</vt:lpwstr>
  </property>
  <property fmtid="{D5CDD505-2E9C-101B-9397-08002B2CF9AE}" pid="22" name="DMSLink.APPLICATION.APPLICATION">
    <vt:lpwstr>WORDX</vt:lpwstr>
  </property>
  <property fmtid="{D5CDD505-2E9C-101B-9397-08002B2CF9AE}" pid="23" name="DMSLink.DOCNAME">
    <vt:lpwstr>TII - Luas Finglas - Draft Newspaper Notice - MF Version 23 July 2024</vt:lpwstr>
  </property>
  <property fmtid="{D5CDD505-2E9C-101B-9397-08002B2CF9AE}" pid="24" name="DMSLink.AUTHOR.FULL_NAME">
    <vt:lpwstr>Michelle Doyle</vt:lpwstr>
  </property>
</Properties>
</file>